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6207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发展智能建造可复制经验做法清单（第二批）</w:t>
      </w:r>
    </w:p>
    <w:p w14:paraId="4F636E75">
      <w:pPr>
        <w:spacing w:line="320" w:lineRule="exact"/>
        <w:rPr>
          <w:rFonts w:ascii="Times New Roman" w:hAnsi="Times New Roman" w:eastAsia="黑体" w:cs="Times New Roman"/>
          <w:color w:val="000000" w:themeColor="text1"/>
          <w:sz w:val="28"/>
          <w:szCs w:val="28"/>
          <w14:textFill>
            <w14:solidFill>
              <w14:schemeClr w14:val="tx1"/>
            </w14:solidFill>
          </w14:textFill>
        </w:rPr>
      </w:pPr>
    </w:p>
    <w:tbl>
      <w:tblPr>
        <w:tblStyle w:val="14"/>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813"/>
        <w:gridCol w:w="1409"/>
        <w:gridCol w:w="11128"/>
      </w:tblGrid>
      <w:tr w14:paraId="1E720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13" w:type="dxa"/>
            <w:vAlign w:val="center"/>
          </w:tcPr>
          <w:p w14:paraId="0EAAF0F7">
            <w:pPr>
              <w:keepNext w:val="0"/>
              <w:keepLines w:val="0"/>
              <w:suppressLineNumbers w:val="0"/>
              <w:spacing w:before="0" w:beforeAutospacing="0" w:after="0" w:afterAutospacing="0" w:line="320" w:lineRule="exact"/>
              <w:ind w:left="0" w:right="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序号</w:t>
            </w:r>
          </w:p>
        </w:tc>
        <w:tc>
          <w:tcPr>
            <w:tcW w:w="813" w:type="dxa"/>
            <w:vAlign w:val="center"/>
          </w:tcPr>
          <w:p w14:paraId="3BF8A901">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工作任务</w:t>
            </w:r>
          </w:p>
        </w:tc>
        <w:tc>
          <w:tcPr>
            <w:tcW w:w="1409" w:type="dxa"/>
            <w:vAlign w:val="center"/>
          </w:tcPr>
          <w:p w14:paraId="7BC1C3D9">
            <w:pPr>
              <w:keepNext w:val="0"/>
              <w:keepLines w:val="0"/>
              <w:suppressLineNumbers w:val="0"/>
              <w:spacing w:before="0" w:beforeAutospacing="0" w:after="0" w:afterAutospacing="0" w:line="320" w:lineRule="exact"/>
              <w:ind w:left="0" w:right="0"/>
              <w:jc w:val="center"/>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主要</w:t>
            </w:r>
          </w:p>
          <w:p w14:paraId="11C5ED23">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举措</w:t>
            </w:r>
          </w:p>
        </w:tc>
        <w:tc>
          <w:tcPr>
            <w:tcW w:w="11128" w:type="dxa"/>
            <w:vAlign w:val="center"/>
          </w:tcPr>
          <w:p w14:paraId="5C109033">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经验做法</w:t>
            </w:r>
          </w:p>
        </w:tc>
      </w:tr>
      <w:tr w14:paraId="4984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0" w:hRule="atLeast"/>
          <w:jc w:val="center"/>
        </w:trPr>
        <w:tc>
          <w:tcPr>
            <w:tcW w:w="813" w:type="dxa"/>
            <w:vMerge w:val="restart"/>
            <w:vAlign w:val="center"/>
          </w:tcPr>
          <w:p w14:paraId="2B1D9459">
            <w:pPr>
              <w:keepNext w:val="0"/>
              <w:keepLines w:val="0"/>
              <w:suppressLineNumbers w:val="0"/>
              <w:adjustRightInd/>
              <w:snapToGrid/>
              <w:spacing w:before="0" w:beforeAutospacing="0" w:after="0" w:afterAutospacing="0" w:line="240" w:lineRule="auto"/>
              <w:ind w:left="0" w:right="0"/>
              <w:jc w:val="center"/>
              <w:rPr>
                <w:rFonts w:hint="default" w:ascii="黑体" w:hAnsi="黑体" w:eastAsia="黑体" w:cs="黑体"/>
                <w:color w:val="000000" w:themeColor="text1"/>
                <w:sz w:val="24"/>
                <w:lang w:eastAsia="zh-CN"/>
                <w14:textFill>
                  <w14:solidFill>
                    <w14:schemeClr w14:val="tx1"/>
                  </w14:solidFill>
                </w14:textFill>
              </w:rPr>
            </w:pPr>
            <w:r>
              <w:rPr>
                <w:rFonts w:hint="eastAsia" w:ascii="黑体" w:hAnsi="黑体" w:eastAsia="黑体" w:cs="黑体"/>
                <w:color w:val="000000" w:themeColor="text1"/>
                <w:sz w:val="24"/>
                <w:lang w:eastAsia="zh-CN"/>
                <w14:textFill>
                  <w14:solidFill>
                    <w14:schemeClr w14:val="tx1"/>
                  </w14:solidFill>
                </w14:textFill>
              </w:rPr>
              <w:t>一</w:t>
            </w:r>
          </w:p>
        </w:tc>
        <w:tc>
          <w:tcPr>
            <w:tcW w:w="813" w:type="dxa"/>
            <w:vMerge w:val="restart"/>
            <w:vAlign w:val="center"/>
          </w:tcPr>
          <w:p w14:paraId="76BF1873">
            <w:pPr>
              <w:keepNext w:val="0"/>
              <w:keepLines w:val="0"/>
              <w:suppressLineNumbers w:val="0"/>
              <w:adjustRightInd/>
              <w:snapToGrid/>
              <w:spacing w:before="0" w:beforeAutospacing="0" w:after="0" w:afterAutospacing="0" w:line="240" w:lineRule="auto"/>
              <w:ind w:left="0" w:right="0"/>
              <w:jc w:val="center"/>
              <w:rPr>
                <w:rFonts w:hint="default" w:ascii="黑体" w:hAnsi="黑体" w:eastAsia="黑体" w:cs="黑体"/>
                <w:color w:val="000000" w:themeColor="text1"/>
                <w:sz w:val="24"/>
                <w:lang w:val="en-US" w:eastAsia="zh-CN"/>
                <w14:textFill>
                  <w14:solidFill>
                    <w14:schemeClr w14:val="tx1"/>
                  </w14:solidFill>
                </w14:textFill>
              </w:rPr>
            </w:pPr>
            <w:r>
              <w:rPr>
                <w:rFonts w:hint="eastAsia" w:ascii="黑体" w:hAnsi="黑体" w:eastAsia="黑体" w:cs="黑体"/>
                <w:color w:val="000000" w:themeColor="text1"/>
                <w:sz w:val="24"/>
                <w:lang w:val="en-US" w:eastAsia="zh-CN"/>
                <w14:textFill>
                  <w14:solidFill>
                    <w14:schemeClr w14:val="tx1"/>
                  </w14:solidFill>
                </w14:textFill>
              </w:rPr>
              <w:t>加大政策支持力度</w:t>
            </w:r>
          </w:p>
        </w:tc>
        <w:tc>
          <w:tcPr>
            <w:tcW w:w="1409" w:type="dxa"/>
            <w:vAlign w:val="center"/>
          </w:tcPr>
          <w:p w14:paraId="509EFF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楷体_GB2312" w:hAnsi="楷体_GB2312" w:eastAsia="楷体_GB2312" w:cs="楷体_GB2312"/>
                <w:b/>
                <w:bCs/>
                <w:color w:val="000000" w:themeColor="text1"/>
                <w:sz w:val="24"/>
                <w:lang w:val="en-US" w:eastAsia="zh-CN"/>
                <w14:textFill>
                  <w14:solidFill>
                    <w14:schemeClr w14:val="tx1"/>
                  </w14:solidFill>
                </w14:textFill>
              </w:rPr>
              <w:t>（一）融入经济社会发展大局</w:t>
            </w:r>
          </w:p>
        </w:tc>
        <w:tc>
          <w:tcPr>
            <w:tcW w:w="11128" w:type="dxa"/>
            <w:vAlign w:val="center"/>
          </w:tcPr>
          <w:p w14:paraId="2516B3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1.苏州、郑州、保定、台州、</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长沙、</w:t>
            </w:r>
            <w:r>
              <w:rPr>
                <w:rFonts w:hint="eastAsia" w:ascii="仿宋_GB2312" w:hAnsi="仿宋_GB2312" w:eastAsia="仿宋_GB2312" w:cs="仿宋_GB2312"/>
                <w:color w:val="000000" w:themeColor="text1"/>
                <w:sz w:val="24"/>
                <w:lang w:val="en-US" w:eastAsia="zh-CN"/>
                <w14:textFill>
                  <w14:solidFill>
                    <w14:schemeClr w14:val="tx1"/>
                  </w14:solidFill>
                </w14:textFill>
              </w:rPr>
              <w:t>厦门、成都、南京、哈尔滨、青岛先后以城市人民政府名义印发关于发展智能建造的实施意见或方案，加强组织领导，明确目标任务，出台支持政策，保障智能建造试点工作有序推进。</w:t>
            </w:r>
          </w:p>
          <w:p w14:paraId="044FB1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2.天津、重庆、陕西、苏州、温州、嘉兴、台州、合肥、郑州、武汉、长沙、深圳、佛山、西安、乌鲁木齐等地将推进智能建造试点工作纳入政府工作报告。</w:t>
            </w:r>
          </w:p>
          <w:p w14:paraId="3A033F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3.重庆、沈阳、苏州、武汉、深圳将智能建造工作纳入本地区国民经济和社会发展第十四个五年规划和二〇三五年远景目标</w:t>
            </w:r>
            <w:bookmarkStart w:id="0" w:name="_GoBack"/>
            <w:bookmarkEnd w:id="0"/>
            <w:r>
              <w:rPr>
                <w:rFonts w:hint="eastAsia" w:ascii="仿宋_GB2312" w:hAnsi="仿宋_GB2312" w:eastAsia="仿宋_GB2312" w:cs="仿宋_GB2312"/>
                <w:color w:val="000000" w:themeColor="text1"/>
                <w:sz w:val="24"/>
                <w:lang w:val="en-US" w:eastAsia="zh-CN"/>
                <w14:textFill>
                  <w14:solidFill>
                    <w14:schemeClr w14:val="tx1"/>
                  </w14:solidFill>
                </w14:textFill>
              </w:rPr>
              <w:t>纲要等重要文件，推动建筑业转型升级工作融入城市经济社会发展大局。</w:t>
            </w:r>
          </w:p>
          <w:p w14:paraId="5491860C">
            <w:pPr>
              <w:keepNext w:val="0"/>
              <w:keepLines w:val="0"/>
              <w:suppressLineNumbers w:val="0"/>
              <w:adjustRightInd/>
              <w:snapToGrid/>
              <w:spacing w:before="0" w:beforeAutospacing="0" w:after="0" w:afterAutospacing="0" w:line="360" w:lineRule="auto"/>
              <w:ind w:left="0" w:right="0" w:firstLine="480" w:firstLineChars="200"/>
              <w:rPr>
                <w:rFonts w:hint="default" w:eastAsia="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4.北京、青岛将智能建造作为发展数字经济的重要内容。北京在</w:t>
            </w:r>
            <w:r>
              <w:rPr>
                <w:rFonts w:hint="eastAsia" w:ascii="仿宋_GB2312" w:hAnsi="仿宋_GB2312" w:eastAsia="仿宋_GB2312" w:cs="仿宋_GB2312"/>
                <w:color w:val="000000" w:themeColor="text1"/>
                <w:sz w:val="24"/>
                <w:szCs w:val="24"/>
                <w14:textFill>
                  <w14:solidFill>
                    <w14:schemeClr w14:val="tx1"/>
                  </w14:solidFill>
                </w14:textFill>
              </w:rPr>
              <w:t>《北京市数字经济促进条例》</w:t>
            </w:r>
            <w:r>
              <w:rPr>
                <w:rFonts w:hint="eastAsia" w:ascii="仿宋_GB2312" w:hAnsi="仿宋_GB2312" w:eastAsia="仿宋_GB2312" w:cs="仿宋_GB2312"/>
                <w:color w:val="000000" w:themeColor="text1"/>
                <w:sz w:val="24"/>
                <w:szCs w:val="24"/>
                <w:lang w:eastAsia="zh-CN"/>
                <w14:textFill>
                  <w14:solidFill>
                    <w14:schemeClr w14:val="tx1"/>
                  </w14:solidFill>
                </w14:textFill>
              </w:rPr>
              <w:t>中明确支持建筑产业互联网发展，</w:t>
            </w:r>
            <w:r>
              <w:rPr>
                <w:rFonts w:hint="eastAsia" w:ascii="仿宋_GB2312" w:hAnsi="仿宋_GB2312" w:eastAsia="仿宋_GB2312" w:cs="仿宋_GB2312"/>
                <w:i w:val="0"/>
                <w:iCs w:val="0"/>
                <w:caps w:val="0"/>
                <w:color w:val="000000" w:themeColor="text1"/>
                <w:spacing w:val="0"/>
                <w:sz w:val="24"/>
                <w:szCs w:val="24"/>
                <w:shd w:val="clear"/>
                <w14:textFill>
                  <w14:solidFill>
                    <w14:schemeClr w14:val="tx1"/>
                  </w14:solidFill>
                </w14:textFill>
              </w:rPr>
              <w:t>推进</w:t>
            </w:r>
            <w:r>
              <w:rPr>
                <w:rFonts w:hint="eastAsia" w:ascii="仿宋_GB2312" w:hAnsi="仿宋_GB2312" w:eastAsia="仿宋_GB2312" w:cs="仿宋_GB2312"/>
                <w:i w:val="0"/>
                <w:iCs w:val="0"/>
                <w:caps w:val="0"/>
                <w:color w:val="000000" w:themeColor="text1"/>
                <w:spacing w:val="0"/>
                <w:sz w:val="24"/>
                <w:szCs w:val="24"/>
                <w:shd w:val="clear"/>
                <w:lang w:eastAsia="zh-CN"/>
                <w14:textFill>
                  <w14:solidFill>
                    <w14:schemeClr w14:val="tx1"/>
                  </w14:solidFill>
                </w14:textFill>
              </w:rPr>
              <w:t>建筑</w:t>
            </w:r>
            <w:r>
              <w:rPr>
                <w:rFonts w:hint="eastAsia" w:ascii="仿宋_GB2312" w:hAnsi="仿宋_GB2312" w:eastAsia="仿宋_GB2312" w:cs="仿宋_GB2312"/>
                <w:i w:val="0"/>
                <w:iCs w:val="0"/>
                <w:caps w:val="0"/>
                <w:color w:val="000000" w:themeColor="text1"/>
                <w:spacing w:val="0"/>
                <w:sz w:val="24"/>
                <w:szCs w:val="24"/>
                <w:shd w:val="clear"/>
                <w14:textFill>
                  <w14:solidFill>
                    <w14:schemeClr w14:val="tx1"/>
                  </w14:solidFill>
                </w14:textFill>
              </w:rPr>
              <w:t>产业数字化转型升级</w:t>
            </w:r>
            <w:r>
              <w:rPr>
                <w:rFonts w:hint="eastAsia" w:ascii="仿宋_GB2312" w:hAnsi="仿宋_GB2312" w:eastAsia="仿宋_GB2312" w:cs="仿宋_GB2312"/>
                <w:color w:val="000000" w:themeColor="text1"/>
                <w:sz w:val="24"/>
                <w:lang w:val="en-US" w:eastAsia="zh-CN"/>
                <w14:textFill>
                  <w14:solidFill>
                    <w14:schemeClr w14:val="tx1"/>
                  </w14:solidFill>
                </w14:textFill>
              </w:rPr>
              <w:t>；青岛将发展智能建造作为《数字青岛发展规划（2023—2025年）》</w:t>
            </w:r>
            <w:r>
              <w:rPr>
                <w:rFonts w:hint="eastAsia" w:ascii="仿宋_GB2312" w:hAnsi="仿宋_GB2312" w:eastAsia="仿宋_GB2312" w:cs="仿宋_GB2312"/>
                <w:i w:val="0"/>
                <w:iCs w:val="0"/>
                <w:caps w:val="0"/>
                <w:color w:val="000000" w:themeColor="text1"/>
                <w:spacing w:val="0"/>
                <w:sz w:val="24"/>
                <w:szCs w:val="24"/>
                <w:shd w:val="clear"/>
                <w:lang w:eastAsia="zh-CN"/>
                <w14:textFill>
                  <w14:solidFill>
                    <w14:schemeClr w14:val="tx1"/>
                  </w14:solidFill>
                </w14:textFill>
              </w:rPr>
              <w:t>的重要内容，</w:t>
            </w:r>
            <w:r>
              <w:rPr>
                <w:rFonts w:hint="eastAsia" w:ascii="仿宋_GB2312" w:hAnsi="仿宋_GB2312" w:eastAsia="仿宋_GB2312" w:cs="仿宋_GB2312"/>
                <w:i w:val="0"/>
                <w:iCs w:val="0"/>
                <w:caps w:val="0"/>
                <w:color w:val="000000" w:themeColor="text1"/>
                <w:spacing w:val="0"/>
                <w:sz w:val="24"/>
                <w:szCs w:val="24"/>
                <w:shd w:val="clear"/>
                <w14:textFill>
                  <w14:solidFill>
                    <w14:schemeClr w14:val="tx1"/>
                  </w14:solidFill>
                </w14:textFill>
              </w:rPr>
              <w:t>积极培育新业态新模式</w:t>
            </w:r>
            <w:r>
              <w:rPr>
                <w:rFonts w:hint="eastAsia" w:ascii="仿宋_GB2312" w:hAnsi="仿宋_GB2312" w:eastAsia="仿宋_GB2312" w:cs="仿宋_GB2312"/>
                <w:i w:val="0"/>
                <w:iCs w:val="0"/>
                <w:caps w:val="0"/>
                <w:color w:val="333333"/>
                <w:spacing w:val="0"/>
                <w:sz w:val="24"/>
                <w:szCs w:val="24"/>
                <w:shd w:val="clear" w:fill="FFFFFF"/>
                <w:lang w:eastAsia="zh-CN"/>
              </w:rPr>
              <w:t>。</w:t>
            </w:r>
          </w:p>
        </w:tc>
      </w:tr>
      <w:tr w14:paraId="129D2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3" w:type="dxa"/>
            <w:vMerge w:val="continue"/>
            <w:vAlign w:val="center"/>
          </w:tcPr>
          <w:p w14:paraId="62622915">
            <w:pPr>
              <w:keepNext w:val="0"/>
              <w:keepLines w:val="0"/>
              <w:suppressLineNumbers w:val="0"/>
              <w:adjustRightInd/>
              <w:snapToGrid/>
              <w:spacing w:before="0" w:beforeAutospacing="0" w:after="0" w:afterAutospacing="0" w:line="240" w:lineRule="auto"/>
              <w:ind w:left="0" w:right="0"/>
              <w:jc w:val="center"/>
              <w:rPr>
                <w:rFonts w:hint="default" w:ascii="黑体" w:hAnsi="黑体" w:eastAsia="黑体" w:cs="黑体"/>
                <w:color w:val="000000" w:themeColor="text1"/>
                <w:sz w:val="24"/>
                <w:lang w:eastAsia="zh-CN"/>
                <w14:textFill>
                  <w14:solidFill>
                    <w14:schemeClr w14:val="tx1"/>
                  </w14:solidFill>
                </w14:textFill>
              </w:rPr>
            </w:pPr>
          </w:p>
        </w:tc>
        <w:tc>
          <w:tcPr>
            <w:tcW w:w="813" w:type="dxa"/>
            <w:vMerge w:val="continue"/>
            <w:vAlign w:val="center"/>
          </w:tcPr>
          <w:p w14:paraId="07A8776A">
            <w:pPr>
              <w:keepNext w:val="0"/>
              <w:keepLines w:val="0"/>
              <w:suppressLineNumbers w:val="0"/>
              <w:adjustRightInd/>
              <w:snapToGrid/>
              <w:spacing w:before="0" w:beforeAutospacing="0" w:after="0" w:afterAutospacing="0" w:line="240" w:lineRule="auto"/>
              <w:ind w:left="0" w:right="0"/>
              <w:jc w:val="center"/>
              <w:rPr>
                <w:rFonts w:hint="default" w:ascii="黑体" w:hAnsi="黑体" w:eastAsia="黑体" w:cs="黑体"/>
                <w:color w:val="000000" w:themeColor="text1"/>
                <w:sz w:val="24"/>
                <w:lang w:val="en-US" w:eastAsia="zh-CN"/>
                <w14:textFill>
                  <w14:solidFill>
                    <w14:schemeClr w14:val="tx1"/>
                  </w14:solidFill>
                </w14:textFill>
              </w:rPr>
            </w:pPr>
          </w:p>
        </w:tc>
        <w:tc>
          <w:tcPr>
            <w:tcW w:w="1409" w:type="dxa"/>
            <w:vAlign w:val="center"/>
          </w:tcPr>
          <w:p w14:paraId="7082BF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楷体_GB2312" w:hAnsi="楷体_GB2312" w:eastAsia="楷体_GB2312" w:cs="楷体_GB2312"/>
                <w:b/>
                <w:bCs/>
                <w:color w:val="000000" w:themeColor="text1"/>
                <w:sz w:val="24"/>
                <w:lang w:val="en-US" w:eastAsia="zh-CN"/>
                <w14:textFill>
                  <w14:solidFill>
                    <w14:schemeClr w14:val="tx1"/>
                  </w14:solidFill>
                </w14:textFill>
              </w:rPr>
              <w:t>（二）给予资金奖补支持</w:t>
            </w:r>
          </w:p>
        </w:tc>
        <w:tc>
          <w:tcPr>
            <w:tcW w:w="11128" w:type="dxa"/>
            <w:vAlign w:val="center"/>
          </w:tcPr>
          <w:p w14:paraId="1D8215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1.福建、雄安、沈阳给予智能建造试点工程项目资金奖补，</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调动企业创新积极性</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。福建对项目智慧管理平台建设、智能设备租赁或采购等给予50万元资金补贴，2022年共对35个项目发放补贴1750万元，2023年安排了2000万元的补贴预算；</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雄安将智能建造列入城乡建设绿色发展专项资金重点支持范围，给予重点项目建设单位20万元资金奖励，给予在部品部件标准化、降成本等方面示范引领作用明显的施工单位10万元资金奖励，对采用全过程BIM正向设计且应用效果好的项目给予设计单位3元/平方米资金奖励；</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沈阳对智能建造试点示范项目给予200元/平方米资金补贴。</w:t>
            </w:r>
          </w:p>
          <w:p w14:paraId="41A310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2.深圳将数字化设计、建筑机器人、建筑产业互联网平台等智能建造关键技术的研发应用纳入战略性新兴产业发展专项资金、工业和信息化产业发展专项资金的重点支持领域，最高资助2000万元。</w:t>
            </w:r>
          </w:p>
          <w:p w14:paraId="57D7DF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3.合肥出台政策，对智能建造领域相关软件研发、智能化设备采购、信息技术服务等方面投资额达到100万元（含）以上的建筑业企业，按投资额的20%给予资金补贴，最高200万元。</w:t>
            </w:r>
          </w:p>
          <w:p w14:paraId="01F33D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4.苏州将智能建造作为全市重点布局发展的新兴产业，对关键技术攻关、生产设备研制、首台（套）研发、配套软件开发、标准导则制定等研发项目，给予不超过项目投资30%、最高500万元的支持。</w:t>
            </w:r>
          </w:p>
        </w:tc>
      </w:tr>
      <w:tr w14:paraId="17513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3" w:type="dxa"/>
            <w:vMerge w:val="continue"/>
            <w:vAlign w:val="center"/>
          </w:tcPr>
          <w:p w14:paraId="07E513BB">
            <w:pPr>
              <w:keepNext w:val="0"/>
              <w:keepLines w:val="0"/>
              <w:suppressLineNumbers w:val="0"/>
              <w:adjustRightInd/>
              <w:snapToGrid/>
              <w:spacing w:before="0" w:beforeAutospacing="0" w:after="0" w:afterAutospacing="0" w:line="240" w:lineRule="auto"/>
              <w:ind w:left="0" w:right="0"/>
              <w:jc w:val="center"/>
              <w:rPr>
                <w:rFonts w:hint="default" w:ascii="黑体" w:hAnsi="黑体" w:eastAsia="黑体" w:cs="黑体"/>
                <w:color w:val="000000" w:themeColor="text1"/>
                <w:sz w:val="24"/>
                <w:lang w:eastAsia="zh-CN"/>
                <w14:textFill>
                  <w14:solidFill>
                    <w14:schemeClr w14:val="tx1"/>
                  </w14:solidFill>
                </w14:textFill>
              </w:rPr>
            </w:pPr>
          </w:p>
        </w:tc>
        <w:tc>
          <w:tcPr>
            <w:tcW w:w="813" w:type="dxa"/>
            <w:vMerge w:val="continue"/>
            <w:vAlign w:val="center"/>
          </w:tcPr>
          <w:p w14:paraId="32464D1C">
            <w:pPr>
              <w:keepNext w:val="0"/>
              <w:keepLines w:val="0"/>
              <w:suppressLineNumbers w:val="0"/>
              <w:adjustRightInd/>
              <w:snapToGrid/>
              <w:spacing w:before="0" w:beforeAutospacing="0" w:after="0" w:afterAutospacing="0" w:line="240" w:lineRule="auto"/>
              <w:ind w:left="0" w:right="0"/>
              <w:jc w:val="center"/>
              <w:rPr>
                <w:rFonts w:hint="default" w:ascii="黑体" w:hAnsi="黑体" w:eastAsia="黑体" w:cs="黑体"/>
                <w:color w:val="000000" w:themeColor="text1"/>
                <w:sz w:val="24"/>
                <w:lang w:val="en-US" w:eastAsia="zh-CN"/>
                <w14:textFill>
                  <w14:solidFill>
                    <w14:schemeClr w14:val="tx1"/>
                  </w14:solidFill>
                </w14:textFill>
              </w:rPr>
            </w:pPr>
          </w:p>
        </w:tc>
        <w:tc>
          <w:tcPr>
            <w:tcW w:w="1409" w:type="dxa"/>
            <w:vAlign w:val="center"/>
          </w:tcPr>
          <w:p w14:paraId="4926E2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楷体_GB2312" w:hAnsi="楷体_GB2312" w:eastAsia="楷体_GB2312" w:cs="楷体_GB2312"/>
                <w:b/>
                <w:bCs/>
                <w:color w:val="000000" w:themeColor="text1"/>
                <w:sz w:val="24"/>
                <w:lang w:val="en-US" w:eastAsia="zh-CN"/>
                <w14:textFill>
                  <w14:solidFill>
                    <w14:schemeClr w14:val="tx1"/>
                  </w14:solidFill>
                </w14:textFill>
              </w:rPr>
            </w:pPr>
            <w:r>
              <w:rPr>
                <w:rFonts w:hint="eastAsia" w:ascii="楷体_GB2312" w:hAnsi="楷体_GB2312" w:eastAsia="楷体_GB2312" w:cs="楷体_GB2312"/>
                <w:b/>
                <w:bCs/>
                <w:color w:val="000000" w:themeColor="text1"/>
                <w:sz w:val="24"/>
                <w:lang w:val="en-US" w:eastAsia="zh-CN"/>
                <w14:textFill>
                  <w14:solidFill>
                    <w14:schemeClr w14:val="tx1"/>
                  </w14:solidFill>
                </w14:textFill>
              </w:rPr>
              <w:t>（三）给予用地供应政策支持</w:t>
            </w:r>
          </w:p>
        </w:tc>
        <w:tc>
          <w:tcPr>
            <w:tcW w:w="11128" w:type="dxa"/>
            <w:vAlign w:val="center"/>
          </w:tcPr>
          <w:p w14:paraId="42EA79B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12" w:lineRule="auto"/>
              <w:ind w:left="0" w:right="0" w:firstLine="480" w:firstLineChars="200"/>
              <w:jc w:val="both"/>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1.深圳要求各区人民政府将智能建造产业园和生产工厂建设纳入建设用地供应计划，优先保障用地需求，明确土地产出率、地均纳税额等用地控制指标参照绿色低碳产业指标执行，并给予适当的折减优惠。</w:t>
            </w:r>
          </w:p>
          <w:p w14:paraId="3FF9F07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12" w:lineRule="auto"/>
              <w:ind w:left="0" w:right="0" w:firstLine="480" w:firstLineChars="200"/>
              <w:jc w:val="both"/>
              <w:textAlignment w:val="auto"/>
              <w:rPr>
                <w:rFonts w:hint="default" w:ascii="仿宋_GB2312" w:hAnsi="仿宋_GB2312" w:eastAsia="仿宋_GB2312" w:cs="仿宋_GB2312"/>
                <w:i w:val="0"/>
                <w:iCs w:val="0"/>
                <w:caps w:val="0"/>
                <w:color w:val="000000" w:themeColor="text1"/>
                <w:spacing w:val="0"/>
                <w:sz w:val="24"/>
                <w:szCs w:val="24"/>
                <w:shd w:val="clear" w:fill="FFFFFF"/>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2.雄安、南京、温州支持将智能建造应用要求纳入建设用地出让条件或国有土地划拨决定书；</w:t>
            </w:r>
            <w:r>
              <w:rPr>
                <w:rFonts w:hint="eastAsia" w:ascii="仿宋_GB2312" w:hAnsi="仿宋_GB2312" w:eastAsia="仿宋_GB2312" w:cs="仿宋_GB2312"/>
                <w:color w:val="000000" w:themeColor="text1"/>
                <w:sz w:val="24"/>
                <w:lang w:val="en-US" w:eastAsia="zh-CN"/>
                <w14:textFill>
                  <w14:solidFill>
                    <w14:schemeClr w14:val="tx1"/>
                  </w14:solidFill>
                </w14:textFill>
              </w:rPr>
              <w:t>合肥</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将应用智能建造技术纳入高品质商品住宅规划建设标准，作为商品住宅用地“竞</w:t>
            </w:r>
            <w:r>
              <w:rPr>
                <w:rFonts w:hint="eastAsia" w:ascii="仿宋_GB2312" w:hAnsi="仿宋_GB2312" w:eastAsia="仿宋_GB2312" w:cs="仿宋_GB2312"/>
                <w:color w:val="000000" w:themeColor="text1"/>
                <w:sz w:val="24"/>
                <w:lang w:val="en-US" w:eastAsia="zh-CN"/>
                <w14:textFill>
                  <w14:solidFill>
                    <w14:schemeClr w14:val="tx1"/>
                  </w14:solidFill>
                </w14:textFill>
              </w:rPr>
              <w:t>品质”出让</w:t>
            </w:r>
            <w:r>
              <w:rPr>
                <w:rFonts w:hint="eastAsia" w:ascii="仿宋_GB2312" w:hAnsi="仿宋_GB2312" w:eastAsia="仿宋_GB2312" w:cs="仿宋_GB2312"/>
                <w:i w:val="0"/>
                <w:iCs w:val="0"/>
                <w:caps w:val="0"/>
                <w:color w:val="000000" w:themeColor="text1"/>
                <w:spacing w:val="0"/>
                <w:sz w:val="24"/>
                <w:szCs w:val="24"/>
                <w:shd w:val="clear" w:fill="FFFFFF"/>
                <w14:textFill>
                  <w14:solidFill>
                    <w14:schemeClr w14:val="tx1"/>
                  </w14:solidFill>
                </w14:textFill>
              </w:rPr>
              <w:t>加分项</w:t>
            </w:r>
            <w:r>
              <w:rPr>
                <w:rFonts w:hint="eastAsia" w:ascii="仿宋_GB2312" w:hAnsi="仿宋_GB2312" w:eastAsia="仿宋_GB2312" w:cs="仿宋_GB2312"/>
                <w:i w:val="0"/>
                <w:iCs w:val="0"/>
                <w:caps w:val="0"/>
                <w:color w:val="000000" w:themeColor="text1"/>
                <w:spacing w:val="0"/>
                <w:sz w:val="24"/>
                <w:szCs w:val="24"/>
                <w:shd w:val="clear" w:fill="FFFFFF"/>
                <w:lang w:eastAsia="zh-CN"/>
                <w14:textFill>
                  <w14:solidFill>
                    <w14:schemeClr w14:val="tx1"/>
                  </w14:solidFill>
                </w14:textFill>
              </w:rPr>
              <w:t>。</w:t>
            </w:r>
          </w:p>
          <w:p w14:paraId="722243B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12" w:lineRule="auto"/>
              <w:ind w:left="0" w:right="0" w:firstLine="480" w:firstLineChars="200"/>
              <w:jc w:val="both"/>
              <w:textAlignment w:val="auto"/>
              <w:rPr>
                <w:rFonts w:hint="default"/>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上海</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在</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申请容积率奖励的商品房</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项目中积极推广</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智能建造，</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要求</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房地联</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动</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价</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8—</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10万元的项目</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必须选用</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智能建造</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或</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近零能耗建筑技术措施</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，要求</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房地联</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动</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价10万元（含）以上的项目</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必须采用智能建造技术</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w:t>
            </w:r>
          </w:p>
        </w:tc>
      </w:tr>
      <w:tr w14:paraId="7D15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13" w:type="dxa"/>
            <w:vMerge w:val="continue"/>
            <w:vAlign w:val="center"/>
          </w:tcPr>
          <w:p w14:paraId="60482575">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000000" w:themeColor="text1"/>
                <w14:textFill>
                  <w14:solidFill>
                    <w14:schemeClr w14:val="tx1"/>
                  </w14:solidFill>
                </w14:textFill>
              </w:rPr>
            </w:pPr>
          </w:p>
        </w:tc>
        <w:tc>
          <w:tcPr>
            <w:tcW w:w="813" w:type="dxa"/>
            <w:vMerge w:val="continue"/>
            <w:vAlign w:val="center"/>
          </w:tcPr>
          <w:p w14:paraId="0A5C65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tc>
        <w:tc>
          <w:tcPr>
            <w:tcW w:w="1409" w:type="dxa"/>
            <w:vAlign w:val="center"/>
          </w:tcPr>
          <w:p w14:paraId="6BB19E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楷体_GB2312" w:hAnsi="楷体_GB2312" w:eastAsia="楷体_GB2312" w:cs="楷体_GB2312"/>
                <w:b/>
                <w:bCs/>
                <w:color w:val="000000" w:themeColor="text1"/>
                <w:sz w:val="24"/>
                <w:lang w:val="en-US" w:eastAsia="zh-CN"/>
                <w14:textFill>
                  <w14:solidFill>
                    <w14:schemeClr w14:val="tx1"/>
                  </w14:solidFill>
                </w14:textFill>
              </w:rPr>
            </w:pPr>
            <w:r>
              <w:rPr>
                <w:rFonts w:hint="eastAsia" w:ascii="楷体_GB2312" w:hAnsi="楷体_GB2312" w:eastAsia="楷体_GB2312" w:cs="楷体_GB2312"/>
                <w:b/>
                <w:bCs/>
                <w:color w:val="000000" w:themeColor="text1"/>
                <w:sz w:val="24"/>
                <w:lang w:val="en-US" w:eastAsia="zh-CN"/>
                <w14:textFill>
                  <w14:solidFill>
                    <w14:schemeClr w14:val="tx1"/>
                  </w14:solidFill>
                </w14:textFill>
              </w:rPr>
              <w:t>（四）给予评优评奖支持</w:t>
            </w:r>
          </w:p>
        </w:tc>
        <w:tc>
          <w:tcPr>
            <w:tcW w:w="11128" w:type="dxa"/>
            <w:vAlign w:val="center"/>
          </w:tcPr>
          <w:p w14:paraId="6DE0A7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仿宋_GB2312" w:hAnsi="仿宋_GB2312" w:eastAsia="宋体"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1.江苏在省优质工程奖“扬子杯”中增设智能建造专项奖，由企业自主申报，评委会按照专项标准开展评审。2023年，首批3个项目获得智能建造专项奖。</w:t>
            </w:r>
          </w:p>
          <w:p w14:paraId="30CB0B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2.山东、苏州、郑州在省级或市级优质工程奖评定中增设智能建造评分项或将智能建造技术应用作为入选条件之一。</w:t>
            </w:r>
          </w:p>
          <w:p w14:paraId="14A444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3.陕西、保定、南京、</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西安</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对认定的智能建造试点示范项目，经核查未发生质量安全事故等问题的，授予省级或市级优质工程奖，并按照规定要求计取优质优价费用。</w:t>
            </w:r>
          </w:p>
        </w:tc>
      </w:tr>
      <w:tr w14:paraId="2E73A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jc w:val="center"/>
        </w:trPr>
        <w:tc>
          <w:tcPr>
            <w:tcW w:w="813" w:type="dxa"/>
            <w:vMerge w:val="continue"/>
            <w:vAlign w:val="center"/>
          </w:tcPr>
          <w:p w14:paraId="6F2DFBEA">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000000" w:themeColor="text1"/>
                <w14:textFill>
                  <w14:solidFill>
                    <w14:schemeClr w14:val="tx1"/>
                  </w14:solidFill>
                </w14:textFill>
              </w:rPr>
            </w:pPr>
          </w:p>
        </w:tc>
        <w:tc>
          <w:tcPr>
            <w:tcW w:w="813" w:type="dxa"/>
            <w:vMerge w:val="continue"/>
            <w:vAlign w:val="center"/>
          </w:tcPr>
          <w:p w14:paraId="6C7653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tc>
        <w:tc>
          <w:tcPr>
            <w:tcW w:w="1409" w:type="dxa"/>
            <w:vAlign w:val="center"/>
          </w:tcPr>
          <w:p w14:paraId="08F774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楷体_GB2312" w:hAnsi="楷体_GB2312" w:eastAsia="楷体_GB2312" w:cs="楷体_GB2312"/>
                <w:b/>
                <w:bCs/>
                <w:color w:val="000000" w:themeColor="text1"/>
                <w:sz w:val="24"/>
                <w:lang w:val="en-US" w:eastAsia="zh-CN"/>
                <w14:textFill>
                  <w14:solidFill>
                    <w14:schemeClr w14:val="tx1"/>
                  </w14:solidFill>
                </w14:textFill>
              </w:rPr>
            </w:pPr>
            <w:r>
              <w:rPr>
                <w:rFonts w:hint="eastAsia" w:ascii="楷体_GB2312" w:hAnsi="楷体_GB2312" w:eastAsia="楷体_GB2312" w:cs="楷体_GB2312"/>
                <w:b/>
                <w:bCs/>
                <w:color w:val="000000" w:themeColor="text1"/>
                <w:sz w:val="24"/>
                <w:lang w:val="en-US" w:eastAsia="zh-CN"/>
                <w14:textFill>
                  <w14:solidFill>
                    <w14:schemeClr w14:val="tx1"/>
                  </w14:solidFill>
                </w14:textFill>
              </w:rPr>
              <w:t>（五）给予招标投标支持</w:t>
            </w:r>
          </w:p>
        </w:tc>
        <w:tc>
          <w:tcPr>
            <w:tcW w:w="11128" w:type="dxa"/>
            <w:vAlign w:val="center"/>
          </w:tcPr>
          <w:p w14:paraId="4435C5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firstLine="480" w:firstLineChars="200"/>
              <w:jc w:val="both"/>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1.重庆、台州、广州、深圳、成都部分政府投资的智能建造试点示范项目在招标文件中对应用智能建造技术提出明确要求，并作为招标择优因素。</w:t>
            </w:r>
          </w:p>
          <w:p w14:paraId="55268B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河南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修订</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《河南省建设工程工程量清单招标评标办法》</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，将智能建造技术应用列为技术标评审内容之一。</w:t>
            </w:r>
          </w:p>
        </w:tc>
      </w:tr>
      <w:tr w14:paraId="03456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13" w:type="dxa"/>
            <w:vMerge w:val="restart"/>
            <w:vAlign w:val="center"/>
          </w:tcPr>
          <w:p w14:paraId="2107F992">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eastAsiaTheme="minorEastAsia"/>
                <w:color w:val="000000" w:themeColor="text1"/>
                <w:lang w:eastAsia="zh-CN"/>
                <w14:textFill>
                  <w14:solidFill>
                    <w14:schemeClr w14:val="tx1"/>
                  </w14:solidFill>
                </w14:textFill>
              </w:rPr>
            </w:pPr>
            <w:r>
              <w:rPr>
                <w:rFonts w:hint="eastAsia" w:ascii="黑体" w:hAnsi="黑体" w:eastAsia="黑体" w:cs="黑体"/>
                <w:color w:val="000000" w:themeColor="text1"/>
                <w:sz w:val="24"/>
                <w:lang w:val="en-US" w:eastAsia="zh-CN"/>
                <w14:textFill>
                  <w14:solidFill>
                    <w14:schemeClr w14:val="tx1"/>
                  </w14:solidFill>
                </w14:textFill>
              </w:rPr>
              <w:t>二</w:t>
            </w:r>
          </w:p>
        </w:tc>
        <w:tc>
          <w:tcPr>
            <w:tcW w:w="813" w:type="dxa"/>
            <w:vMerge w:val="restart"/>
            <w:vAlign w:val="center"/>
          </w:tcPr>
          <w:p w14:paraId="7C693FAA">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000000" w:themeColor="text1"/>
                <w14:textFill>
                  <w14:solidFill>
                    <w14:schemeClr w14:val="tx1"/>
                  </w14:solidFill>
                </w14:textFill>
              </w:rPr>
            </w:pPr>
            <w:r>
              <w:rPr>
                <w:rFonts w:hint="eastAsia" w:ascii="黑体" w:hAnsi="黑体" w:eastAsia="黑体" w:cs="黑体"/>
                <w:color w:val="000000" w:themeColor="text1"/>
                <w:sz w:val="24"/>
                <w:lang w:val="en-US" w:eastAsia="zh-CN"/>
                <w14:textFill>
                  <w14:solidFill>
                    <w14:schemeClr w14:val="tx1"/>
                  </w14:solidFill>
                </w14:textFill>
              </w:rPr>
              <w:t>推动建设试点示范工程</w:t>
            </w:r>
          </w:p>
        </w:tc>
        <w:tc>
          <w:tcPr>
            <w:tcW w:w="1409" w:type="dxa"/>
            <w:vAlign w:val="center"/>
          </w:tcPr>
          <w:p w14:paraId="3EFE77B6">
            <w:pPr>
              <w:keepNext w:val="0"/>
              <w:keepLines w:val="0"/>
              <w:suppressLineNumbers w:val="0"/>
              <w:spacing w:before="0" w:beforeAutospacing="0" w:after="0" w:afterAutospacing="0" w:line="400" w:lineRule="exact"/>
              <w:ind w:left="0" w:right="0"/>
              <w:jc w:val="both"/>
              <w:rPr>
                <w:rFonts w:hint="default" w:ascii="Times New Roman" w:hAnsi="Times New Roman" w:eastAsia="楷体_GB2312" w:cs="Times New Roman"/>
                <w:color w:val="000000" w:themeColor="text1"/>
                <w:lang w:val="en-US" w:eastAsia="zh-CN"/>
                <w14:textFill>
                  <w14:solidFill>
                    <w14:schemeClr w14:val="tx1"/>
                  </w14:solidFill>
                </w14:textFill>
              </w:rPr>
            </w:pPr>
            <w:r>
              <w:rPr>
                <w:rFonts w:hint="eastAsia" w:ascii="楷体_GB2312" w:hAnsi="楷体_GB2312" w:eastAsia="楷体_GB2312" w:cs="楷体_GB2312"/>
                <w:b/>
                <w:bCs/>
                <w:color w:val="000000" w:themeColor="text1"/>
                <w:sz w:val="24"/>
                <w:lang w:val="en-US" w:eastAsia="zh-CN"/>
                <w14:textFill>
                  <w14:solidFill>
                    <w14:schemeClr w14:val="tx1"/>
                  </w14:solidFill>
                </w14:textFill>
              </w:rPr>
              <w:t>（一）积极开展试点示范</w:t>
            </w:r>
          </w:p>
        </w:tc>
        <w:tc>
          <w:tcPr>
            <w:tcW w:w="11128" w:type="dxa"/>
            <w:vAlign w:val="center"/>
          </w:tcPr>
          <w:p w14:paraId="164EB7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1.广东、陕西、四川、河南、湖北、安徽先后确定了一批省级智能建造试点示范项目，定期开展项目实施进展跟踪和经验总结，广泛宣传推广试点经验。</w:t>
            </w:r>
          </w:p>
          <w:p w14:paraId="5847B6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重庆要求4个试点区县、6家示范企业每年组织实施2个以上试点项目，推动智能建造技术的体系化应用，2023年已落实17个试点项目；要求全市新建轨道交通项目、单体建筑面积大于2万平方米的房屋建筑项目、概算投资大于5亿元的市政基础设施项目，按要求选用智能建造技术推广目录相关技术。</w:t>
            </w:r>
          </w:p>
          <w:p w14:paraId="59AECF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3.深圳</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优先遴选保障性住房、学校、宿舍、轨道交通、“工业上楼”建筑等标准化程度高的工程项目</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开展试点，组织各有关部门分类推进。其中，</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市建筑工务署</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市交通运输局、市水务局</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分别</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遴选具有代表性的政府投资项目开展试点</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市国资委组织市属国有企业</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在</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开发或承建的项目开展试点</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各区政府在重点片区、重大项目中遴选开展试点。</w:t>
            </w:r>
          </w:p>
          <w:p w14:paraId="4BB922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default"/>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4.北京、广州定期遴选发布</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BIM正向设计示范工程</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清单</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推动</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BIM正向设计能力提升与</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工程应用，通过发挥示范效应增强建设单位、设计单位对</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BIM正向设计</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的实施意愿</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w:t>
            </w:r>
          </w:p>
        </w:tc>
      </w:tr>
      <w:tr w14:paraId="52F2F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3" w:type="dxa"/>
            <w:vMerge w:val="continue"/>
            <w:vAlign w:val="center"/>
          </w:tcPr>
          <w:p w14:paraId="2A08686A">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000000" w:themeColor="text1"/>
                <w14:textFill>
                  <w14:solidFill>
                    <w14:schemeClr w14:val="tx1"/>
                  </w14:solidFill>
                </w14:textFill>
              </w:rPr>
            </w:pPr>
          </w:p>
        </w:tc>
        <w:tc>
          <w:tcPr>
            <w:tcW w:w="813" w:type="dxa"/>
            <w:vMerge w:val="continue"/>
            <w:vAlign w:val="center"/>
          </w:tcPr>
          <w:p w14:paraId="349294EA">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000000" w:themeColor="text1"/>
                <w14:textFill>
                  <w14:solidFill>
                    <w14:schemeClr w14:val="tx1"/>
                  </w14:solidFill>
                </w14:textFill>
              </w:rPr>
            </w:pPr>
          </w:p>
        </w:tc>
        <w:tc>
          <w:tcPr>
            <w:tcW w:w="1409" w:type="dxa"/>
            <w:vAlign w:val="center"/>
          </w:tcPr>
          <w:p w14:paraId="6BC7C63A">
            <w:pPr>
              <w:keepNext w:val="0"/>
              <w:keepLines w:val="0"/>
              <w:suppressLineNumbers w:val="0"/>
              <w:spacing w:before="0" w:beforeAutospacing="0" w:after="0" w:afterAutospacing="0" w:line="400" w:lineRule="exact"/>
              <w:ind w:left="0" w:right="0"/>
              <w:jc w:val="both"/>
              <w:rPr>
                <w:rFonts w:hint="default" w:ascii="楷体_GB2312" w:hAnsi="楷体_GB2312" w:eastAsia="楷体_GB2312" w:cs="楷体_GB2312"/>
                <w:b/>
                <w:bCs/>
                <w:color w:val="000000" w:themeColor="text1"/>
                <w:sz w:val="24"/>
                <w:lang w:val="en-US" w:eastAsia="zh-CN"/>
                <w14:textFill>
                  <w14:solidFill>
                    <w14:schemeClr w14:val="tx1"/>
                  </w14:solidFill>
                </w14:textFill>
              </w:rPr>
            </w:pPr>
            <w:r>
              <w:rPr>
                <w:rFonts w:hint="eastAsia" w:ascii="楷体_GB2312" w:hAnsi="楷体_GB2312" w:eastAsia="楷体_GB2312" w:cs="楷体_GB2312"/>
                <w:b/>
                <w:bCs/>
                <w:color w:val="000000" w:themeColor="text1"/>
                <w:sz w:val="24"/>
                <w:lang w:val="en-US" w:eastAsia="zh-CN"/>
                <w14:textFill>
                  <w14:solidFill>
                    <w14:schemeClr w14:val="tx1"/>
                  </w14:solidFill>
                </w14:textFill>
              </w:rPr>
              <w:t>（二）拓展城市更新应用场景</w:t>
            </w:r>
          </w:p>
        </w:tc>
        <w:tc>
          <w:tcPr>
            <w:tcW w:w="11128" w:type="dxa"/>
            <w:vAlign w:val="center"/>
          </w:tcPr>
          <w:p w14:paraId="434F0E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1.合肥、武汉、深圳确定一批城市更新领域的智能建造试点项目，积极探索智能建造技术在建筑更新改造、市政管网改造、智慧运维等方面的应用。</w:t>
            </w:r>
          </w:p>
          <w:p w14:paraId="56022A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2.青岛中山路历史城区保护更新项目应用倾斜摄影、三维激光扫描等技术，建立了包含风貌细节的历史建筑三维模型，用于指导现场施工和后期运维，</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并通过布设传感器对部分重要建筑的倾斜、裂缝、沉降和振动等状态进行实时监测，为历史建筑的预防性保</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护和持续利用提供技术支撑。</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br w:type="textWrapping"/>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3.合肥在淮河路步行街片区城市更新改造项目中，采用BIM辅助设计、装配化装修等技术手段，提高了建造速度和质量，在更新改造的同时保障了商户正常营业；通过埋设点状智能化传感器的方式，实现了复杂管网及建筑构件运行状态的实时监控和高效维护。</w:t>
            </w:r>
          </w:p>
          <w:p w14:paraId="231614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4.哈尔滨在</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中华巴洛克历史文化街区三期改造项目</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中，依托BIM和物联网技术建立三维构件库，对拟修缮构件实行一件一码管理，提高施工效率和质量，并通过位移监测设备对改造过程中的墙体进行监测和预警，保障施工安全。</w:t>
            </w:r>
          </w:p>
          <w:p w14:paraId="369791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5.深圳市深圳中学泥岗校区学生宿舍加装电梯项目探索智能建造应用，采用BIM技术精确分析采光遮挡、交通流线、高峰运力等用户重点关切问题，辅助方案决策，并通过模块化技术缩短约50%</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工期</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p>
        </w:tc>
      </w:tr>
      <w:tr w14:paraId="06FD0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13" w:type="dxa"/>
            <w:vMerge w:val="continue"/>
            <w:vAlign w:val="center"/>
          </w:tcPr>
          <w:p w14:paraId="4FDC8ED8">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000000" w:themeColor="text1"/>
                <w14:textFill>
                  <w14:solidFill>
                    <w14:schemeClr w14:val="tx1"/>
                  </w14:solidFill>
                </w14:textFill>
              </w:rPr>
            </w:pPr>
          </w:p>
        </w:tc>
        <w:tc>
          <w:tcPr>
            <w:tcW w:w="813" w:type="dxa"/>
            <w:vMerge w:val="continue"/>
            <w:vAlign w:val="center"/>
          </w:tcPr>
          <w:p w14:paraId="0477F5F8">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000000" w:themeColor="text1"/>
                <w14:textFill>
                  <w14:solidFill>
                    <w14:schemeClr w14:val="tx1"/>
                  </w14:solidFill>
                </w14:textFill>
              </w:rPr>
            </w:pPr>
          </w:p>
        </w:tc>
        <w:tc>
          <w:tcPr>
            <w:tcW w:w="1409" w:type="dxa"/>
            <w:vAlign w:val="center"/>
          </w:tcPr>
          <w:p w14:paraId="1FBD65DD">
            <w:pPr>
              <w:keepNext w:val="0"/>
              <w:keepLines w:val="0"/>
              <w:suppressLineNumbers w:val="0"/>
              <w:spacing w:before="0" w:beforeAutospacing="0" w:after="0" w:afterAutospacing="0" w:line="400" w:lineRule="exact"/>
              <w:ind w:left="0" w:right="0"/>
              <w:jc w:val="both"/>
              <w:rPr>
                <w:rFonts w:hint="default" w:ascii="楷体_GB2312" w:hAnsi="楷体_GB2312" w:eastAsia="楷体_GB2312" w:cs="楷体_GB2312"/>
                <w:b/>
                <w:bCs/>
                <w:color w:val="000000" w:themeColor="text1"/>
                <w:sz w:val="24"/>
                <w:lang w:val="en-US" w:eastAsia="zh-CN"/>
                <w14:textFill>
                  <w14:solidFill>
                    <w14:schemeClr w14:val="tx1"/>
                  </w14:solidFill>
                </w14:textFill>
              </w:rPr>
            </w:pPr>
            <w:r>
              <w:rPr>
                <w:rFonts w:hint="eastAsia" w:ascii="楷体_GB2312" w:hAnsi="楷体_GB2312" w:eastAsia="楷体_GB2312" w:cs="楷体_GB2312"/>
                <w:b/>
                <w:bCs/>
                <w:color w:val="000000" w:themeColor="text1"/>
                <w:sz w:val="24"/>
                <w:lang w:val="en-US" w:eastAsia="zh-CN"/>
                <w14:textFill>
                  <w14:solidFill>
                    <w14:schemeClr w14:val="tx1"/>
                  </w14:solidFill>
                </w14:textFill>
              </w:rPr>
              <w:t>（三）明确专项成本列支依据</w:t>
            </w:r>
          </w:p>
        </w:tc>
        <w:tc>
          <w:tcPr>
            <w:tcW w:w="11128" w:type="dxa"/>
            <w:vAlign w:val="center"/>
          </w:tcPr>
          <w:p w14:paraId="689E9D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1.重庆、沈阳、郑州、深圳对政府投资的智能建造试点项目，允许在核准投资估算和工程概算时列支智能建造相关专项成本。</w:t>
            </w:r>
          </w:p>
          <w:p w14:paraId="3C8435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2.湖北发布《建筑信息模型（BIM）技术服务费计费参考依据（试行）》，并要求BIM技术服务费应在工程建设费用中单独列支，专款专用。</w:t>
            </w:r>
          </w:p>
          <w:p w14:paraId="060F30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.苏州、佛山编制发布建筑机器人补充定额，涵盖主体结构、装饰装修、外墙、地下室施工等目前相对成熟的建筑机器人作业场景。</w:t>
            </w:r>
          </w:p>
        </w:tc>
      </w:tr>
      <w:tr w14:paraId="0DBF8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13" w:type="dxa"/>
            <w:vMerge w:val="restart"/>
            <w:vAlign w:val="center"/>
          </w:tcPr>
          <w:p w14:paraId="4D22FDF6">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eastAsiaTheme="minorEastAsia"/>
                <w:color w:val="000000" w:themeColor="text1"/>
                <w:lang w:eastAsia="zh-CN"/>
                <w14:textFill>
                  <w14:solidFill>
                    <w14:schemeClr w14:val="tx1"/>
                  </w14:solidFill>
                </w14:textFill>
              </w:rPr>
            </w:pPr>
            <w:r>
              <w:rPr>
                <w:rFonts w:hint="eastAsia" w:ascii="黑体" w:hAnsi="黑体" w:eastAsia="黑体" w:cs="黑体"/>
                <w:color w:val="000000" w:themeColor="text1"/>
                <w:sz w:val="24"/>
                <w:lang w:val="en-US" w:eastAsia="zh-CN"/>
                <w14:textFill>
                  <w14:solidFill>
                    <w14:schemeClr w14:val="tx1"/>
                  </w14:solidFill>
                </w14:textFill>
              </w:rPr>
              <w:t>三</w:t>
            </w:r>
          </w:p>
        </w:tc>
        <w:tc>
          <w:tcPr>
            <w:tcW w:w="813" w:type="dxa"/>
            <w:vMerge w:val="restart"/>
            <w:vAlign w:val="center"/>
          </w:tcPr>
          <w:p w14:paraId="3436F2E5">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000000" w:themeColor="text1"/>
                <w14:textFill>
                  <w14:solidFill>
                    <w14:schemeClr w14:val="tx1"/>
                  </w14:solidFill>
                </w14:textFill>
              </w:rPr>
            </w:pPr>
            <w:r>
              <w:rPr>
                <w:rFonts w:hint="eastAsia" w:ascii="黑体" w:hAnsi="黑体" w:eastAsia="黑体" w:cs="黑体"/>
                <w:color w:val="000000" w:themeColor="text1"/>
                <w:sz w:val="24"/>
                <w:lang w:val="en-US" w:eastAsia="zh-CN"/>
                <w14:textFill>
                  <w14:solidFill>
                    <w14:schemeClr w14:val="tx1"/>
                  </w14:solidFill>
                </w14:textFill>
              </w:rPr>
              <w:t>创新工程建设监管机制</w:t>
            </w:r>
          </w:p>
        </w:tc>
        <w:tc>
          <w:tcPr>
            <w:tcW w:w="1409" w:type="dxa"/>
            <w:vAlign w:val="center"/>
          </w:tcPr>
          <w:p w14:paraId="36F36548">
            <w:pPr>
              <w:keepNext w:val="0"/>
              <w:keepLines w:val="0"/>
              <w:suppressLineNumbers w:val="0"/>
              <w:spacing w:before="0" w:beforeAutospacing="0" w:after="0" w:afterAutospacing="0" w:line="400" w:lineRule="exact"/>
              <w:ind w:left="0" w:right="0"/>
              <w:jc w:val="both"/>
              <w:rPr>
                <w:rFonts w:hint="default" w:ascii="楷体_GB2312" w:hAnsi="楷体_GB2312" w:eastAsia="楷体_GB2312" w:cs="楷体_GB2312"/>
                <w:b/>
                <w:bCs/>
                <w:color w:val="000000" w:themeColor="text1"/>
                <w:sz w:val="24"/>
                <w:lang w:val="en-US" w:eastAsia="zh-CN"/>
                <w14:textFill>
                  <w14:solidFill>
                    <w14:schemeClr w14:val="tx1"/>
                  </w14:solidFill>
                </w14:textFill>
              </w:rPr>
            </w:pPr>
            <w:r>
              <w:rPr>
                <w:rFonts w:hint="eastAsia" w:ascii="楷体_GB2312" w:hAnsi="楷体_GB2312" w:eastAsia="楷体_GB2312" w:cs="楷体_GB2312"/>
                <w:b/>
                <w:bCs/>
                <w:color w:val="000000" w:themeColor="text1"/>
                <w:sz w:val="24"/>
                <w:lang w:val="en-US" w:eastAsia="zh-CN"/>
                <w14:textFill>
                  <w14:solidFill>
                    <w14:schemeClr w14:val="tx1"/>
                  </w14:solidFill>
                </w14:textFill>
              </w:rPr>
              <w:t>（一）搭建工程建设智慧监管平台</w:t>
            </w:r>
          </w:p>
        </w:tc>
        <w:tc>
          <w:tcPr>
            <w:tcW w:w="11128" w:type="dxa"/>
            <w:vAlign w:val="center"/>
          </w:tcPr>
          <w:p w14:paraId="3848BC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24"/>
                <w:szCs w:val="24"/>
                <w:shd w:val="clear"/>
                <w14:textFill>
                  <w14:solidFill>
                    <w14:schemeClr w14:val="tx1"/>
                  </w14:solidFill>
                </w14:textFill>
              </w:rPr>
              <w:t>浙江以数字化改革为契机，建设运行全省一体化的“浙里建”平台</w:t>
            </w:r>
            <w:r>
              <w:rPr>
                <w:rFonts w:hint="eastAsia" w:ascii="仿宋_GB2312" w:hAnsi="仿宋_GB2312" w:eastAsia="仿宋_GB2312" w:cs="仿宋_GB2312"/>
                <w:i w:val="0"/>
                <w:iCs w:val="0"/>
                <w:caps w:val="0"/>
                <w:color w:val="000000" w:themeColor="text1"/>
                <w:spacing w:val="0"/>
                <w:sz w:val="24"/>
                <w:szCs w:val="24"/>
                <w:shd w:val="clear"/>
                <w:lang w:eastAsia="zh-CN"/>
                <w14:textFill>
                  <w14:solidFill>
                    <w14:schemeClr w14:val="tx1"/>
                  </w14:solidFill>
                </w14:textFill>
              </w:rPr>
              <w:t>，涵盖</w:t>
            </w:r>
            <w:r>
              <w:rPr>
                <w:rFonts w:hint="eastAsia" w:ascii="仿宋_GB2312" w:hAnsi="仿宋_GB2312" w:eastAsia="仿宋_GB2312" w:cs="仿宋_GB2312"/>
                <w:i w:val="0"/>
                <w:iCs w:val="0"/>
                <w:caps w:val="0"/>
                <w:color w:val="000000" w:themeColor="text1"/>
                <w:spacing w:val="0"/>
                <w:sz w:val="24"/>
                <w:szCs w:val="24"/>
                <w:shd w:val="clear"/>
                <w14:textFill>
                  <w14:solidFill>
                    <w14:schemeClr w14:val="tx1"/>
                  </w14:solidFill>
                </w14:textFill>
              </w:rPr>
              <w:t>工程图纸在线</w:t>
            </w:r>
            <w:r>
              <w:rPr>
                <w:rFonts w:hint="eastAsia" w:ascii="仿宋_GB2312" w:hAnsi="仿宋_GB2312" w:eastAsia="仿宋_GB2312" w:cs="仿宋_GB2312"/>
                <w:i w:val="0"/>
                <w:iCs w:val="0"/>
                <w:caps w:val="0"/>
                <w:color w:val="000000" w:themeColor="text1"/>
                <w:spacing w:val="0"/>
                <w:sz w:val="24"/>
                <w:szCs w:val="24"/>
                <w:shd w:val="clear"/>
                <w:lang w:eastAsia="zh-CN"/>
                <w14:textFill>
                  <w14:solidFill>
                    <w14:schemeClr w14:val="tx1"/>
                  </w14:solidFill>
                </w14:textFill>
              </w:rPr>
              <w:t>管理</w:t>
            </w:r>
            <w:r>
              <w:rPr>
                <w:rFonts w:hint="eastAsia" w:ascii="仿宋_GB2312" w:hAnsi="仿宋_GB2312" w:eastAsia="仿宋_GB2312" w:cs="仿宋_GB2312"/>
                <w:i w:val="0"/>
                <w:iCs w:val="0"/>
                <w:caps w:val="0"/>
                <w:color w:val="000000" w:themeColor="text1"/>
                <w:spacing w:val="0"/>
                <w:sz w:val="24"/>
                <w:szCs w:val="24"/>
                <w:shd w:val="clear"/>
                <w14:textFill>
                  <w14:solidFill>
                    <w14:schemeClr w14:val="tx1"/>
                  </w14:solidFill>
                </w14:textFill>
              </w:rPr>
              <w:t>、工程质量协同管理、施工现场安全管控、建筑起重机械全生命周期管理、工程造价风险控制、预拌混凝土管理、安心收房、建筑工人</w:t>
            </w:r>
            <w:r>
              <w:rPr>
                <w:rFonts w:hint="eastAsia" w:ascii="仿宋_GB2312" w:hAnsi="仿宋_GB2312" w:eastAsia="仿宋_GB2312" w:cs="仿宋_GB2312"/>
                <w:i w:val="0"/>
                <w:iCs w:val="0"/>
                <w:caps w:val="0"/>
                <w:color w:val="000000" w:themeColor="text1"/>
                <w:spacing w:val="0"/>
                <w:sz w:val="24"/>
                <w:szCs w:val="24"/>
                <w:shd w:val="clear"/>
                <w:lang w:eastAsia="zh-CN"/>
                <w14:textFill>
                  <w14:solidFill>
                    <w14:schemeClr w14:val="tx1"/>
                  </w14:solidFill>
                </w14:textFill>
              </w:rPr>
              <w:t>权益</w:t>
            </w:r>
            <w:r>
              <w:rPr>
                <w:rFonts w:hint="eastAsia" w:ascii="仿宋_GB2312" w:hAnsi="仿宋_GB2312" w:eastAsia="仿宋_GB2312" w:cs="仿宋_GB2312"/>
                <w:i w:val="0"/>
                <w:iCs w:val="0"/>
                <w:caps w:val="0"/>
                <w:color w:val="000000" w:themeColor="text1"/>
                <w:spacing w:val="0"/>
                <w:sz w:val="24"/>
                <w:szCs w:val="24"/>
                <w:shd w:val="clear"/>
                <w14:textFill>
                  <w14:solidFill>
                    <w14:schemeClr w14:val="tx1"/>
                  </w14:solidFill>
                </w14:textFill>
              </w:rPr>
              <w:t>保障等</w:t>
            </w:r>
            <w:r>
              <w:rPr>
                <w:rFonts w:hint="eastAsia" w:ascii="仿宋_GB2312" w:hAnsi="仿宋_GB2312" w:eastAsia="仿宋_GB2312" w:cs="仿宋_GB2312"/>
                <w:i w:val="0"/>
                <w:iCs w:val="0"/>
                <w:caps w:val="0"/>
                <w:color w:val="000000" w:themeColor="text1"/>
                <w:spacing w:val="0"/>
                <w:sz w:val="24"/>
                <w:szCs w:val="24"/>
                <w:shd w:val="clear"/>
                <w:lang w:eastAsia="zh-CN"/>
                <w14:textFill>
                  <w14:solidFill>
                    <w14:schemeClr w14:val="tx1"/>
                  </w14:solidFill>
                </w14:textFill>
              </w:rPr>
              <w:t>应用场景，推动</w:t>
            </w:r>
            <w:r>
              <w:rPr>
                <w:rFonts w:hint="eastAsia" w:ascii="仿宋_GB2312" w:hAnsi="仿宋_GB2312" w:eastAsia="仿宋_GB2312" w:cs="仿宋_GB2312"/>
                <w:i w:val="0"/>
                <w:iCs w:val="0"/>
                <w:caps w:val="0"/>
                <w:color w:val="000000" w:themeColor="text1"/>
                <w:spacing w:val="0"/>
                <w:sz w:val="24"/>
                <w:szCs w:val="24"/>
                <w:shd w:val="clear"/>
                <w14:textFill>
                  <w14:solidFill>
                    <w14:schemeClr w14:val="tx1"/>
                  </w14:solidFill>
                </w14:textFill>
              </w:rPr>
              <w:t>工程建设全过程数字化管理</w:t>
            </w:r>
            <w:r>
              <w:rPr>
                <w:rFonts w:hint="eastAsia" w:ascii="仿宋_GB2312" w:hAnsi="仿宋_GB2312" w:eastAsia="仿宋_GB2312" w:cs="仿宋_GB2312"/>
                <w:i w:val="0"/>
                <w:iCs w:val="0"/>
                <w:caps w:val="0"/>
                <w:color w:val="000000" w:themeColor="text1"/>
                <w:spacing w:val="0"/>
                <w:sz w:val="24"/>
                <w:szCs w:val="24"/>
                <w:shd w:val="clear"/>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br w:type="textWrapping"/>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2.广州建立建设工程智慧监管一体化平台，动态掌握在建工程基础性和关联性信息，涵盖安全专项（起重机、施工升降机、深基坑等危大工程）、质量专项（质量检测、混凝土追踪等）、文明施工专项（扬尘噪音监测等）等内容，依托数字化技术推动</w:t>
            </w:r>
            <w:r>
              <w:rPr>
                <w:rFonts w:hint="eastAsia" w:ascii="仿宋_GB2312" w:hAnsi="仿宋_GB2312" w:eastAsia="仿宋_GB2312" w:cs="仿宋_GB2312"/>
                <w:i w:val="0"/>
                <w:iCs w:val="0"/>
                <w:caps w:val="0"/>
                <w:color w:val="000000" w:themeColor="text1"/>
                <w:spacing w:val="0"/>
                <w:sz w:val="24"/>
                <w:szCs w:val="24"/>
                <w:shd w:val="clear"/>
                <w14:textFill>
                  <w14:solidFill>
                    <w14:schemeClr w14:val="tx1"/>
                  </w14:solidFill>
                </w14:textFill>
              </w:rPr>
              <w:t>质量、安全、消防、人防</w:t>
            </w:r>
            <w:r>
              <w:rPr>
                <w:rFonts w:hint="eastAsia" w:ascii="仿宋_GB2312" w:hAnsi="仿宋_GB2312" w:eastAsia="仿宋_GB2312" w:cs="仿宋_GB2312"/>
                <w:i w:val="0"/>
                <w:iCs w:val="0"/>
                <w:caps w:val="0"/>
                <w:color w:val="000000" w:themeColor="text1"/>
                <w:spacing w:val="0"/>
                <w:sz w:val="24"/>
                <w:szCs w:val="24"/>
                <w:shd w:val="clear"/>
                <w:lang w:eastAsia="zh-CN"/>
                <w14:textFill>
                  <w14:solidFill>
                    <w14:schemeClr w14:val="tx1"/>
                  </w14:solidFill>
                </w14:textFill>
              </w:rPr>
              <w:t>等一体化</w:t>
            </w:r>
            <w:r>
              <w:rPr>
                <w:rFonts w:hint="eastAsia" w:ascii="仿宋_GB2312" w:hAnsi="仿宋_GB2312" w:eastAsia="仿宋_GB2312" w:cs="仿宋_GB2312"/>
                <w:i w:val="0"/>
                <w:iCs w:val="0"/>
                <w:caps w:val="0"/>
                <w:color w:val="000000" w:themeColor="text1"/>
                <w:spacing w:val="0"/>
                <w:sz w:val="24"/>
                <w:szCs w:val="24"/>
                <w:shd w:val="clear"/>
                <w14:textFill>
                  <w14:solidFill>
                    <w14:schemeClr w14:val="tx1"/>
                  </w14:solidFill>
                </w14:textFill>
              </w:rPr>
              <w:t>监管</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p>
          <w:p w14:paraId="22D0F7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仿宋_GB2312" w:hAnsi="仿宋_GB2312" w:eastAsia="仿宋_GB2312" w:cs="仿宋_GB2312"/>
                <w:i w:val="0"/>
                <w:iCs w:val="0"/>
                <w:caps w:val="0"/>
                <w:color w:val="000000" w:themeColor="text1"/>
                <w:spacing w:val="0"/>
                <w:sz w:val="24"/>
                <w:szCs w:val="24"/>
                <w:shd w:val="clear"/>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b w:val="0"/>
                <w:bCs w:val="0"/>
                <w:i w:val="0"/>
                <w:iCs w:val="0"/>
                <w:caps w:val="0"/>
                <w:color w:val="000000" w:themeColor="text1"/>
                <w:spacing w:val="0"/>
                <w:sz w:val="24"/>
                <w:szCs w:val="24"/>
                <w:shd w:val="clear"/>
                <w14:textFill>
                  <w14:solidFill>
                    <w14:schemeClr w14:val="tx1"/>
                  </w14:solidFill>
                </w14:textFill>
              </w:rPr>
              <w:t>成都</w:t>
            </w:r>
            <w:r>
              <w:rPr>
                <w:rFonts w:hint="eastAsia" w:ascii="仿宋_GB2312" w:hAnsi="仿宋_GB2312" w:eastAsia="仿宋_GB2312" w:cs="仿宋_GB2312"/>
                <w:b w:val="0"/>
                <w:bCs w:val="0"/>
                <w:i w:val="0"/>
                <w:iCs w:val="0"/>
                <w:caps w:val="0"/>
                <w:color w:val="000000" w:themeColor="text1"/>
                <w:spacing w:val="0"/>
                <w:sz w:val="24"/>
                <w:szCs w:val="24"/>
                <w:shd w:val="clear"/>
                <w:lang w:eastAsia="zh-CN"/>
                <w14:textFill>
                  <w14:solidFill>
                    <w14:schemeClr w14:val="tx1"/>
                  </w14:solidFill>
                </w14:textFill>
              </w:rPr>
              <w:t>搭建</w:t>
            </w:r>
            <w:r>
              <w:rPr>
                <w:rFonts w:hint="eastAsia" w:ascii="仿宋_GB2312" w:hAnsi="仿宋_GB2312" w:eastAsia="仿宋_GB2312" w:cs="仿宋_GB2312"/>
                <w:b w:val="0"/>
                <w:bCs w:val="0"/>
                <w:i w:val="0"/>
                <w:iCs w:val="0"/>
                <w:caps w:val="0"/>
                <w:color w:val="000000" w:themeColor="text1"/>
                <w:spacing w:val="0"/>
                <w:sz w:val="24"/>
                <w:szCs w:val="24"/>
                <w:shd w:val="clear"/>
                <w14:textFill>
                  <w14:solidFill>
                    <w14:schemeClr w14:val="tx1"/>
                  </w14:solidFill>
                </w14:textFill>
              </w:rPr>
              <w:t>建筑全生命周期管理服务平</w:t>
            </w:r>
            <w:r>
              <w:rPr>
                <w:rFonts w:hint="default" w:ascii="仿宋_GB2312" w:hAnsi="仿宋_GB2312" w:eastAsia="仿宋_GB2312" w:cs="仿宋_GB2312"/>
                <w:b w:val="0"/>
                <w:bCs w:val="0"/>
                <w:i w:val="0"/>
                <w:iCs w:val="0"/>
                <w:caps w:val="0"/>
                <w:color w:val="000000" w:themeColor="text1"/>
                <w:spacing w:val="0"/>
                <w:sz w:val="24"/>
                <w:szCs w:val="24"/>
                <w:shd w:val="clear"/>
                <w14:textFill>
                  <w14:solidFill>
                    <w14:schemeClr w14:val="tx1"/>
                  </w14:solidFill>
                </w14:textFill>
              </w:rPr>
              <w:t>台</w:t>
            </w:r>
            <w:r>
              <w:rPr>
                <w:rFonts w:hint="default" w:ascii="仿宋_GB2312" w:hAnsi="仿宋_GB2312" w:eastAsia="仿宋_GB2312" w:cs="仿宋_GB2312"/>
                <w:b w:val="0"/>
                <w:bCs w:val="0"/>
                <w:i w:val="0"/>
                <w:iCs w:val="0"/>
                <w:caps w:val="0"/>
                <w:color w:val="000000" w:themeColor="text1"/>
                <w:spacing w:val="0"/>
                <w:sz w:val="24"/>
                <w:szCs w:val="24"/>
                <w:shd w:val="clear"/>
                <w:lang w:eastAsia="zh-CN"/>
                <w14:textFill>
                  <w14:solidFill>
                    <w14:schemeClr w14:val="tx1"/>
                  </w14:solidFill>
                </w14:textFill>
              </w:rPr>
              <w:t>，</w:t>
            </w:r>
            <w:r>
              <w:rPr>
                <w:rFonts w:hint="default" w:ascii="仿宋_GB2312" w:hAnsi="仿宋_GB2312" w:eastAsia="仿宋_GB2312" w:cs="仿宋_GB2312"/>
                <w:i w:val="0"/>
                <w:iCs w:val="0"/>
                <w:caps w:val="0"/>
                <w:color w:val="000000" w:themeColor="text1"/>
                <w:spacing w:val="0"/>
                <w:sz w:val="24"/>
                <w:szCs w:val="24"/>
                <w:shd w:val="clear"/>
                <w14:textFill>
                  <w14:solidFill>
                    <w14:schemeClr w14:val="tx1"/>
                  </w14:solidFill>
                </w14:textFill>
              </w:rPr>
              <w:t>建立数据归集共享机制，</w:t>
            </w:r>
            <w:r>
              <w:rPr>
                <w:rFonts w:hint="eastAsia" w:ascii="仿宋_GB2312" w:hAnsi="仿宋_GB2312" w:eastAsia="仿宋_GB2312" w:cs="仿宋_GB2312"/>
                <w:i w:val="0"/>
                <w:iCs w:val="0"/>
                <w:caps w:val="0"/>
                <w:color w:val="000000" w:themeColor="text1"/>
                <w:spacing w:val="0"/>
                <w:sz w:val="24"/>
                <w:szCs w:val="24"/>
                <w:shd w:val="clear"/>
                <w:lang w:eastAsia="zh-CN"/>
                <w14:textFill>
                  <w14:solidFill>
                    <w14:schemeClr w14:val="tx1"/>
                  </w14:solidFill>
                </w14:textFill>
              </w:rPr>
              <w:t>相关</w:t>
            </w:r>
            <w:r>
              <w:rPr>
                <w:rFonts w:hint="eastAsia" w:ascii="仿宋_GB2312" w:hAnsi="仿宋_GB2312" w:eastAsia="仿宋_GB2312" w:cs="仿宋_GB2312"/>
                <w:i w:val="0"/>
                <w:iCs w:val="0"/>
                <w:caps w:val="0"/>
                <w:color w:val="000000" w:themeColor="text1"/>
                <w:spacing w:val="0"/>
                <w:sz w:val="24"/>
                <w:szCs w:val="24"/>
                <w:shd w:val="clear"/>
                <w14:textFill>
                  <w14:solidFill>
                    <w14:schemeClr w14:val="tx1"/>
                  </w14:solidFill>
                </w14:textFill>
              </w:rPr>
              <w:t>部门可</w:t>
            </w:r>
            <w:r>
              <w:rPr>
                <w:rFonts w:hint="eastAsia" w:ascii="仿宋_GB2312" w:hAnsi="仿宋_GB2312" w:eastAsia="仿宋_GB2312" w:cs="仿宋_GB2312"/>
                <w:i w:val="0"/>
                <w:iCs w:val="0"/>
                <w:caps w:val="0"/>
                <w:color w:val="000000" w:themeColor="text1"/>
                <w:spacing w:val="0"/>
                <w:sz w:val="24"/>
                <w:szCs w:val="24"/>
                <w:shd w:val="clear"/>
                <w:lang w:eastAsia="zh-CN"/>
                <w14:textFill>
                  <w14:solidFill>
                    <w14:schemeClr w14:val="tx1"/>
                  </w14:solidFill>
                </w14:textFill>
              </w:rPr>
              <w:t>协同管理图纸报审</w:t>
            </w:r>
            <w:r>
              <w:rPr>
                <w:rFonts w:hint="eastAsia" w:ascii="仿宋_GB2312" w:hAnsi="仿宋_GB2312" w:eastAsia="仿宋_GB2312" w:cs="仿宋_GB2312"/>
                <w:i w:val="0"/>
                <w:iCs w:val="0"/>
                <w:caps w:val="0"/>
                <w:color w:val="000000" w:themeColor="text1"/>
                <w:spacing w:val="0"/>
                <w:sz w:val="24"/>
                <w:szCs w:val="24"/>
                <w:shd w:val="clear" w:fill="auto"/>
                <w14:textFill>
                  <w14:solidFill>
                    <w14:schemeClr w14:val="tx1"/>
                  </w14:solidFill>
                </w14:textFill>
              </w:rPr>
              <w:t>、变更、竣工</w:t>
            </w:r>
            <w:r>
              <w:rPr>
                <w:rFonts w:hint="eastAsia" w:ascii="仿宋_GB2312" w:hAnsi="仿宋_GB2312" w:eastAsia="仿宋_GB2312" w:cs="仿宋_GB2312"/>
                <w:i w:val="0"/>
                <w:iCs w:val="0"/>
                <w:caps w:val="0"/>
                <w:color w:val="000000" w:themeColor="text1"/>
                <w:spacing w:val="0"/>
                <w:sz w:val="24"/>
                <w:szCs w:val="24"/>
                <w:shd w:val="clear"/>
                <w:lang w:eastAsia="zh-CN"/>
                <w14:textFill>
                  <w14:solidFill>
                    <w14:schemeClr w14:val="tx1"/>
                  </w14:solidFill>
                </w14:textFill>
              </w:rPr>
              <w:t>等</w:t>
            </w:r>
            <w:r>
              <w:rPr>
                <w:rFonts w:hint="eastAsia" w:ascii="仿宋_GB2312" w:hAnsi="仿宋_GB2312" w:eastAsia="仿宋_GB2312" w:cs="仿宋_GB2312"/>
                <w:i w:val="0"/>
                <w:iCs w:val="0"/>
                <w:caps w:val="0"/>
                <w:color w:val="000000" w:themeColor="text1"/>
                <w:spacing w:val="0"/>
                <w:sz w:val="24"/>
                <w:szCs w:val="24"/>
                <w:shd w:val="clear" w:fill="auto"/>
                <w14:textFill>
                  <w14:solidFill>
                    <w14:schemeClr w14:val="tx1"/>
                  </w14:solidFill>
                </w14:textFill>
              </w:rPr>
              <w:t>流程</w:t>
            </w:r>
            <w:r>
              <w:rPr>
                <w:rFonts w:hint="eastAsia" w:ascii="仿宋_GB2312" w:hAnsi="仿宋_GB2312" w:eastAsia="仿宋_GB2312" w:cs="仿宋_GB2312"/>
                <w:i w:val="0"/>
                <w:iCs w:val="0"/>
                <w:caps w:val="0"/>
                <w:color w:val="000000" w:themeColor="text1"/>
                <w:spacing w:val="0"/>
                <w:sz w:val="24"/>
                <w:szCs w:val="24"/>
                <w:shd w:val="clear"/>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4"/>
                <w:szCs w:val="24"/>
                <w:shd w:val="clear"/>
                <w:lang w:eastAsia="zh-CN"/>
                <w14:textFill>
                  <w14:solidFill>
                    <w14:schemeClr w14:val="tx1"/>
                  </w14:solidFill>
                </w14:textFill>
              </w:rPr>
              <w:t>在线</w:t>
            </w:r>
            <w:r>
              <w:rPr>
                <w:rFonts w:hint="eastAsia" w:ascii="仿宋_GB2312" w:hAnsi="仿宋_GB2312" w:eastAsia="仿宋_GB2312" w:cs="仿宋_GB2312"/>
                <w:i w:val="0"/>
                <w:iCs w:val="0"/>
                <w:caps w:val="0"/>
                <w:color w:val="000000" w:themeColor="text1"/>
                <w:spacing w:val="0"/>
                <w:sz w:val="24"/>
                <w:szCs w:val="24"/>
                <w:shd w:val="clear"/>
                <w14:textFill>
                  <w14:solidFill>
                    <w14:schemeClr w14:val="tx1"/>
                  </w14:solidFill>
                </w14:textFill>
              </w:rPr>
              <w:t>核实设计落实前期审批情况和施工落实设计情况，强化项目各方主体责任，</w:t>
            </w:r>
            <w:r>
              <w:rPr>
                <w:rFonts w:hint="eastAsia" w:ascii="仿宋_GB2312" w:hAnsi="仿宋_GB2312" w:eastAsia="仿宋_GB2312" w:cs="仿宋_GB2312"/>
                <w:i w:val="0"/>
                <w:iCs w:val="0"/>
                <w:caps w:val="0"/>
                <w:color w:val="000000" w:themeColor="text1"/>
                <w:spacing w:val="0"/>
                <w:sz w:val="24"/>
                <w:szCs w:val="24"/>
                <w:shd w:val="clear"/>
                <w:lang w:eastAsia="zh-CN"/>
                <w14:textFill>
                  <w14:solidFill>
                    <w14:schemeClr w14:val="tx1"/>
                  </w14:solidFill>
                </w14:textFill>
              </w:rPr>
              <w:t>初步实现</w:t>
            </w:r>
            <w:r>
              <w:rPr>
                <w:rFonts w:hint="default" w:ascii="仿宋_GB2312" w:hAnsi="仿宋_GB2312" w:eastAsia="仿宋_GB2312" w:cs="仿宋_GB2312"/>
                <w:i w:val="0"/>
                <w:iCs w:val="0"/>
                <w:caps w:val="0"/>
                <w:color w:val="000000" w:themeColor="text1"/>
                <w:spacing w:val="0"/>
                <w:sz w:val="24"/>
                <w:szCs w:val="24"/>
                <w:shd w:val="clear"/>
                <w14:textFill>
                  <w14:solidFill>
                    <w14:schemeClr w14:val="tx1"/>
                  </w14:solidFill>
                </w14:textFill>
              </w:rPr>
              <w:t>房建项目“一张图”管理、施工资料线上填报</w:t>
            </w:r>
            <w:r>
              <w:rPr>
                <w:rFonts w:hint="eastAsia" w:ascii="仿宋_GB2312" w:hAnsi="仿宋_GB2312" w:eastAsia="仿宋_GB2312" w:cs="仿宋_GB2312"/>
                <w:i w:val="0"/>
                <w:iCs w:val="0"/>
                <w:caps w:val="0"/>
                <w:color w:val="000000" w:themeColor="text1"/>
                <w:spacing w:val="0"/>
                <w:sz w:val="24"/>
                <w:szCs w:val="24"/>
                <w:shd w:val="clear"/>
                <w:lang w:eastAsia="zh-CN"/>
                <w14:textFill>
                  <w14:solidFill>
                    <w14:schemeClr w14:val="tx1"/>
                  </w14:solidFill>
                </w14:textFill>
              </w:rPr>
              <w:t>和</w:t>
            </w:r>
            <w:r>
              <w:rPr>
                <w:rFonts w:hint="default" w:ascii="仿宋_GB2312" w:hAnsi="仿宋_GB2312" w:eastAsia="仿宋_GB2312" w:cs="仿宋_GB2312"/>
                <w:i w:val="0"/>
                <w:iCs w:val="0"/>
                <w:caps w:val="0"/>
                <w:color w:val="000000" w:themeColor="text1"/>
                <w:spacing w:val="0"/>
                <w:sz w:val="24"/>
                <w:szCs w:val="24"/>
                <w:shd w:val="clear"/>
                <w14:textFill>
                  <w14:solidFill>
                    <w14:schemeClr w14:val="tx1"/>
                  </w14:solidFill>
                </w14:textFill>
              </w:rPr>
              <w:t>建材信息在线监管</w:t>
            </w:r>
            <w:r>
              <w:rPr>
                <w:rFonts w:hint="eastAsia" w:ascii="仿宋_GB2312" w:hAnsi="仿宋_GB2312" w:eastAsia="仿宋_GB2312" w:cs="仿宋_GB2312"/>
                <w:i w:val="0"/>
                <w:iCs w:val="0"/>
                <w:caps w:val="0"/>
                <w:color w:val="000000" w:themeColor="text1"/>
                <w:spacing w:val="0"/>
                <w:sz w:val="24"/>
                <w:szCs w:val="24"/>
                <w:shd w:val="clear"/>
                <w:lang w:eastAsia="zh-CN"/>
                <w14:textFill>
                  <w14:solidFill>
                    <w14:schemeClr w14:val="tx1"/>
                  </w14:solidFill>
                </w14:textFill>
              </w:rPr>
              <w:t>。</w:t>
            </w:r>
          </w:p>
          <w:p w14:paraId="6F108D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4.郑州推动建设智能建造项目管理平台，</w:t>
            </w:r>
            <w:r>
              <w:rPr>
                <w:rFonts w:hint="eastAsia" w:ascii="仿宋_GB2312" w:hAnsi="仿宋_GB2312" w:eastAsia="仿宋_GB2312" w:cs="仿宋_GB2312"/>
                <w:color w:val="000000" w:themeColor="text1"/>
                <w:sz w:val="24"/>
                <w:szCs w:val="24"/>
                <w:lang w:eastAsia="zh-CN"/>
                <w14:textFill>
                  <w14:solidFill>
                    <w14:schemeClr w14:val="tx1"/>
                  </w14:solidFill>
                </w14:textFill>
              </w:rPr>
              <w:t>加强</w:t>
            </w:r>
            <w:r>
              <w:rPr>
                <w:rFonts w:hint="eastAsia" w:ascii="仿宋_GB2312" w:hAnsi="仿宋_GB2312" w:eastAsia="仿宋_GB2312" w:cs="仿宋_GB2312"/>
                <w:color w:val="000000" w:themeColor="text1"/>
                <w:sz w:val="24"/>
                <w:szCs w:val="24"/>
                <w14:textFill>
                  <w14:solidFill>
                    <w14:schemeClr w14:val="tx1"/>
                  </w14:solidFill>
                </w14:textFill>
              </w:rPr>
              <w:t>人员、设备、</w:t>
            </w:r>
            <w:r>
              <w:rPr>
                <w:rFonts w:hint="eastAsia" w:ascii="仿宋_GB2312" w:hAnsi="仿宋_GB2312" w:eastAsia="仿宋_GB2312" w:cs="仿宋_GB2312"/>
                <w:color w:val="000000" w:themeColor="text1"/>
                <w:sz w:val="24"/>
                <w:szCs w:val="24"/>
                <w:lang w:eastAsia="zh-CN"/>
                <w14:textFill>
                  <w14:solidFill>
                    <w14:schemeClr w14:val="tx1"/>
                  </w14:solidFill>
                </w14:textFill>
              </w:rPr>
              <w:t>物资、质量安全、验收、档案</w:t>
            </w:r>
            <w:r>
              <w:rPr>
                <w:rFonts w:hint="eastAsia" w:ascii="仿宋_GB2312" w:hAnsi="仿宋_GB2312" w:eastAsia="仿宋_GB2312" w:cs="仿宋_GB2312"/>
                <w:color w:val="000000" w:themeColor="text1"/>
                <w:sz w:val="24"/>
                <w:szCs w:val="24"/>
                <w14:textFill>
                  <w14:solidFill>
                    <w14:schemeClr w14:val="tx1"/>
                  </w14:solidFill>
                </w14:textFill>
              </w:rPr>
              <w:t>等</w:t>
            </w:r>
            <w:r>
              <w:rPr>
                <w:rFonts w:hint="eastAsia" w:ascii="仿宋_GB2312" w:hAnsi="仿宋_GB2312" w:eastAsia="仿宋_GB2312" w:cs="仿宋_GB2312"/>
                <w:color w:val="000000" w:themeColor="text1"/>
                <w:sz w:val="24"/>
                <w:szCs w:val="24"/>
                <w:lang w:eastAsia="zh-CN"/>
                <w14:textFill>
                  <w14:solidFill>
                    <w14:schemeClr w14:val="tx1"/>
                  </w14:solidFill>
                </w14:textFill>
              </w:rPr>
              <w:t>全要素全环节的数字化</w:t>
            </w:r>
            <w:r>
              <w:rPr>
                <w:rFonts w:hint="eastAsia" w:ascii="仿宋_GB2312" w:hAnsi="仿宋_GB2312" w:eastAsia="仿宋_GB2312" w:cs="仿宋_GB2312"/>
                <w:color w:val="000000" w:themeColor="text1"/>
                <w:sz w:val="24"/>
                <w:szCs w:val="24"/>
                <w14:textFill>
                  <w14:solidFill>
                    <w14:schemeClr w14:val="tx1"/>
                  </w14:solidFill>
                </w14:textFill>
              </w:rPr>
              <w:t>监管，</w:t>
            </w:r>
            <w:r>
              <w:rPr>
                <w:rFonts w:hint="eastAsia" w:ascii="仿宋_GB2312" w:hAnsi="仿宋_GB2312" w:eastAsia="仿宋_GB2312" w:cs="仿宋_GB2312"/>
                <w:color w:val="000000" w:themeColor="text1"/>
                <w:sz w:val="24"/>
                <w:szCs w:val="24"/>
                <w:lang w:eastAsia="zh-CN"/>
                <w14:textFill>
                  <w14:solidFill>
                    <w14:schemeClr w14:val="tx1"/>
                  </w14:solidFill>
                </w14:textFill>
              </w:rPr>
              <w:t>有效支撑</w:t>
            </w:r>
            <w:r>
              <w:rPr>
                <w:rFonts w:hint="eastAsia" w:ascii="仿宋_GB2312" w:hAnsi="仿宋_GB2312" w:eastAsia="仿宋_GB2312" w:cs="仿宋_GB2312"/>
                <w:color w:val="000000" w:themeColor="text1"/>
                <w:sz w:val="24"/>
                <w:szCs w:val="24"/>
                <w14:textFill>
                  <w14:solidFill>
                    <w14:schemeClr w14:val="tx1"/>
                  </w14:solidFill>
                </w14:textFill>
              </w:rPr>
              <w:t>并联审批、联合测绘和联合验收等</w:t>
            </w:r>
            <w:r>
              <w:rPr>
                <w:rFonts w:hint="eastAsia" w:ascii="仿宋_GB2312" w:hAnsi="仿宋_GB2312" w:eastAsia="仿宋_GB2312" w:cs="仿宋_GB2312"/>
                <w:color w:val="000000" w:themeColor="text1"/>
                <w:sz w:val="24"/>
                <w:szCs w:val="24"/>
                <w:lang w:eastAsia="zh-CN"/>
                <w14:textFill>
                  <w14:solidFill>
                    <w14:schemeClr w14:val="tx1"/>
                  </w14:solidFill>
                </w14:textFill>
              </w:rPr>
              <w:t>跨部门</w:t>
            </w:r>
            <w:r>
              <w:rPr>
                <w:rFonts w:hint="eastAsia" w:ascii="仿宋_GB2312" w:hAnsi="仿宋_GB2312" w:eastAsia="仿宋_GB2312" w:cs="仿宋_GB2312"/>
                <w:color w:val="000000" w:themeColor="text1"/>
                <w:sz w:val="24"/>
                <w:szCs w:val="24"/>
                <w14:textFill>
                  <w14:solidFill>
                    <w14:schemeClr w14:val="tx1"/>
                  </w14:solidFill>
                </w14:textFill>
              </w:rPr>
              <w:t>协同</w:t>
            </w:r>
            <w:r>
              <w:rPr>
                <w:rFonts w:hint="eastAsia" w:ascii="仿宋_GB2312" w:hAnsi="仿宋_GB2312" w:eastAsia="仿宋_GB2312" w:cs="仿宋_GB2312"/>
                <w:color w:val="000000" w:themeColor="text1"/>
                <w:sz w:val="24"/>
                <w:szCs w:val="24"/>
                <w:lang w:eastAsia="zh-CN"/>
                <w14:textFill>
                  <w14:solidFill>
                    <w14:schemeClr w14:val="tx1"/>
                  </w14:solidFill>
                </w14:textFill>
              </w:rPr>
              <w:t>监管，提升建筑市场和工程质量安全监管效率。</w:t>
            </w:r>
          </w:p>
        </w:tc>
      </w:tr>
      <w:tr w14:paraId="3A538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813" w:type="dxa"/>
            <w:vMerge w:val="continue"/>
            <w:vAlign w:val="center"/>
          </w:tcPr>
          <w:p w14:paraId="426E5C08">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000000" w:themeColor="text1"/>
                <w14:textFill>
                  <w14:solidFill>
                    <w14:schemeClr w14:val="tx1"/>
                  </w14:solidFill>
                </w14:textFill>
              </w:rPr>
            </w:pPr>
          </w:p>
        </w:tc>
        <w:tc>
          <w:tcPr>
            <w:tcW w:w="813" w:type="dxa"/>
            <w:vMerge w:val="continue"/>
            <w:vAlign w:val="center"/>
          </w:tcPr>
          <w:p w14:paraId="76DEEA19">
            <w:pPr>
              <w:keepNext w:val="0"/>
              <w:keepLines w:val="0"/>
              <w:suppressLineNumbers w:val="0"/>
              <w:spacing w:before="0" w:beforeAutospacing="0" w:after="0" w:afterAutospacing="0" w:line="400" w:lineRule="exact"/>
              <w:ind w:left="0" w:right="0"/>
              <w:jc w:val="center"/>
              <w:rPr>
                <w:rFonts w:hint="default" w:ascii="微软雅黑" w:hAnsi="微软雅黑" w:eastAsia="微软雅黑" w:cs="微软雅黑"/>
                <w:i w:val="0"/>
                <w:iCs w:val="0"/>
                <w:caps w:val="0"/>
                <w:color w:val="000000"/>
                <w:spacing w:val="0"/>
                <w:sz w:val="24"/>
                <w:szCs w:val="24"/>
                <w:shd w:val="clear" w:fill="FFFFFF"/>
              </w:rPr>
            </w:pPr>
          </w:p>
        </w:tc>
        <w:tc>
          <w:tcPr>
            <w:tcW w:w="1409" w:type="dxa"/>
            <w:vAlign w:val="center"/>
          </w:tcPr>
          <w:p w14:paraId="40DD17F7">
            <w:pPr>
              <w:keepNext w:val="0"/>
              <w:keepLines w:val="0"/>
              <w:suppressLineNumbers w:val="0"/>
              <w:spacing w:before="0" w:beforeAutospacing="0" w:after="0" w:afterAutospacing="0" w:line="400" w:lineRule="exact"/>
              <w:ind w:left="0" w:right="0"/>
              <w:jc w:val="both"/>
              <w:rPr>
                <w:rFonts w:hint="default" w:ascii="楷体_GB2312" w:hAnsi="楷体_GB2312" w:eastAsia="楷体_GB2312" w:cs="楷体_GB2312"/>
                <w:b/>
                <w:bCs/>
                <w:color w:val="000000" w:themeColor="text1"/>
                <w:sz w:val="24"/>
                <w:lang w:val="en-US" w:eastAsia="zh-CN"/>
                <w14:textFill>
                  <w14:solidFill>
                    <w14:schemeClr w14:val="tx1"/>
                  </w14:solidFill>
                </w14:textFill>
              </w:rPr>
            </w:pPr>
            <w:r>
              <w:rPr>
                <w:rFonts w:hint="eastAsia" w:ascii="楷体_GB2312" w:hAnsi="楷体_GB2312" w:eastAsia="楷体_GB2312" w:cs="楷体_GB2312"/>
                <w:b/>
                <w:bCs/>
                <w:color w:val="000000" w:themeColor="text1"/>
                <w:sz w:val="24"/>
                <w:lang w:val="en-US" w:eastAsia="zh-CN"/>
                <w14:textFill>
                  <w14:solidFill>
                    <w14:schemeClr w14:val="tx1"/>
                  </w14:solidFill>
                </w14:textFill>
              </w:rPr>
              <w:t>（二）创新工程质量安全数字化监管方式</w:t>
            </w:r>
          </w:p>
        </w:tc>
        <w:tc>
          <w:tcPr>
            <w:tcW w:w="11128" w:type="dxa"/>
            <w:vAlign w:val="center"/>
          </w:tcPr>
          <w:p w14:paraId="1AF66E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合肥搭建工程勘察数字化管理平台，全市新建、改扩建的房屋建筑和市政基础设施工程勘察项目均须在平台登记，并全程记录勘探外业作业过程，实时留存时间、影像和位置信息痕迹，监督人员可通过远程视频查看勘察外业、土工试验情况，调用数据资料，发现并纠正不规范问题。</w:t>
            </w:r>
          </w:p>
          <w:p w14:paraId="0E63C2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台州</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加强工程质量检测、预拌混凝土生产、起重机械管理等关键环节的数字化监管</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其中，</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质量检测监管系统</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可</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自动获取桩基、混凝土等检测全过程视频、照片、检测数据</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预拌混凝土质量管理系统</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可</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在线签订销售合同</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下达生产订单，即时预警配合比不合格批次</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起重机械监管系统建立起重机械主要构配件身份</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信息</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管理制度，解决标准节混用、配件自行制作等</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影响施工安全的关键</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问题。</w:t>
            </w:r>
          </w:p>
          <w:p w14:paraId="4B9805F8">
            <w:pPr>
              <w:keepNext w:val="0"/>
              <w:keepLines w:val="0"/>
              <w:suppressLineNumbers w:val="0"/>
              <w:adjustRightInd/>
              <w:snapToGrid/>
              <w:spacing w:before="0" w:beforeAutospacing="0" w:after="0" w:afterAutospacing="0"/>
              <w:ind w:left="0" w:right="0" w:firstLine="480" w:firstLineChars="200"/>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4"/>
                <w:szCs w:val="24"/>
                <w:shd w:val="clear"/>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24"/>
                <w:szCs w:val="24"/>
                <w:shd w:val="clear"/>
                <w:lang w:eastAsia="zh-CN"/>
                <w14:textFill>
                  <w14:solidFill>
                    <w14:schemeClr w14:val="tx1"/>
                  </w14:solidFill>
                </w14:textFill>
              </w:rPr>
              <w:t>温州以桩基施工为切入点，</w:t>
            </w:r>
            <w:r>
              <w:rPr>
                <w:rFonts w:hint="eastAsia" w:ascii="仿宋_GB2312" w:hAnsi="仿宋_GB2312" w:eastAsia="仿宋_GB2312" w:cs="仿宋_GB2312"/>
                <w:i w:val="0"/>
                <w:iCs w:val="0"/>
                <w:caps w:val="0"/>
                <w:color w:val="222222"/>
                <w:spacing w:val="0"/>
                <w:sz w:val="24"/>
                <w:szCs w:val="24"/>
                <w:shd w:val="clear" w:fill="FFFFFF"/>
              </w:rPr>
              <w:t>建立施工生产标准化管控和机械设备二维码管理机制，通过小程序自动复核比对施工流程中材料使用、施工工序、送检检测等关键信息，</w:t>
            </w:r>
            <w:r>
              <w:rPr>
                <w:rFonts w:hint="eastAsia" w:ascii="仿宋_GB2312" w:hAnsi="仿宋_GB2312" w:eastAsia="仿宋_GB2312" w:cs="仿宋_GB2312"/>
                <w:i w:val="0"/>
                <w:iCs w:val="0"/>
                <w:caps w:val="0"/>
                <w:color w:val="000000" w:themeColor="text1"/>
                <w:spacing w:val="0"/>
                <w:sz w:val="24"/>
                <w:szCs w:val="24"/>
                <w:shd w:val="clear"/>
                <w14:textFill>
                  <w14:solidFill>
                    <w14:schemeClr w14:val="tx1"/>
                  </w14:solidFill>
                </w14:textFill>
              </w:rPr>
              <w:t>有效杜绝不合格设备进场施工</w:t>
            </w:r>
            <w:r>
              <w:rPr>
                <w:rFonts w:hint="eastAsia" w:ascii="仿宋_GB2312" w:hAnsi="仿宋_GB2312" w:eastAsia="仿宋_GB2312" w:cs="仿宋_GB2312"/>
                <w:i w:val="0"/>
                <w:iCs w:val="0"/>
                <w:caps w:val="0"/>
                <w:color w:val="000000" w:themeColor="text1"/>
                <w:spacing w:val="0"/>
                <w:sz w:val="24"/>
                <w:szCs w:val="24"/>
                <w:shd w:val="clear"/>
                <w:lang w:eastAsia="zh-CN"/>
                <w14:textFill>
                  <w14:solidFill>
                    <w14:schemeClr w14:val="tx1"/>
                  </w14:solidFill>
                </w14:textFill>
              </w:rPr>
              <w:t>，</w:t>
            </w:r>
            <w:r>
              <w:rPr>
                <w:rFonts w:hint="eastAsia" w:ascii="仿宋_GB2312" w:hAnsi="仿宋_GB2312" w:eastAsia="仿宋_GB2312" w:cs="仿宋_GB2312"/>
                <w:i w:val="0"/>
                <w:iCs w:val="0"/>
                <w:caps w:val="0"/>
                <w:color w:val="222222"/>
                <w:spacing w:val="0"/>
                <w:sz w:val="24"/>
                <w:szCs w:val="24"/>
                <w:shd w:val="clear" w:fill="FFFFFF"/>
              </w:rPr>
              <w:t>及时发现工程质量安全</w:t>
            </w:r>
            <w:r>
              <w:rPr>
                <w:rFonts w:hint="eastAsia" w:ascii="仿宋_GB2312" w:hAnsi="仿宋_GB2312" w:eastAsia="仿宋_GB2312" w:cs="仿宋_GB2312"/>
                <w:i w:val="0"/>
                <w:iCs w:val="0"/>
                <w:caps w:val="0"/>
                <w:color w:val="000000" w:themeColor="text1"/>
                <w:spacing w:val="0"/>
                <w:sz w:val="24"/>
                <w:szCs w:val="24"/>
                <w:shd w:val="clear"/>
                <w:lang w:eastAsia="zh-CN"/>
                <w14:textFill>
                  <w14:solidFill>
                    <w14:schemeClr w14:val="tx1"/>
                  </w14:solidFill>
                </w14:textFill>
              </w:rPr>
              <w:t>隐患。</w:t>
            </w:r>
          </w:p>
          <w:p w14:paraId="7E10CF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上海、合肥、广州</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依托二维码、芯片等物联网技术加强预制混凝土构件生产、检测、物流等环节的数字化监管，</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保障构件来源可溯、数据可查。</w:t>
            </w:r>
          </w:p>
          <w:p w14:paraId="24DCF9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5.雄安建立基于区块链技术的监理管理系统，将巡查、质量验收、旁站监督等业务信息上链留痕，形成真实可信的责任链条，为及时准确进行风险预测、监督决策和调度管控提供支撑。</w:t>
            </w:r>
          </w:p>
          <w:p w14:paraId="58BEFE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江苏省</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徐州市沛县通过为建设工程项目经理、技术负责人、质量员、安全员、总监理工程师等关键岗位</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人员</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免费</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配备</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实名认证的</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4G影像记录仪</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，实现对见证取样、隐蔽</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工程</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验收、质量问题处理、监理旁站等关键环节和</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关键岗位人员</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履职情况的</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远程</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实时</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抽查巡查</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，有效解决监督人员不足的问题。</w:t>
            </w:r>
          </w:p>
        </w:tc>
      </w:tr>
      <w:tr w14:paraId="5AD49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3" w:type="dxa"/>
            <w:vMerge w:val="continue"/>
            <w:vAlign w:val="center"/>
          </w:tcPr>
          <w:p w14:paraId="2569E37E">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000000" w:themeColor="text1"/>
                <w14:textFill>
                  <w14:solidFill>
                    <w14:schemeClr w14:val="tx1"/>
                  </w14:solidFill>
                </w14:textFill>
              </w:rPr>
            </w:pPr>
          </w:p>
        </w:tc>
        <w:tc>
          <w:tcPr>
            <w:tcW w:w="813" w:type="dxa"/>
            <w:vMerge w:val="continue"/>
            <w:vAlign w:val="center"/>
          </w:tcPr>
          <w:p w14:paraId="45367D26">
            <w:pPr>
              <w:keepNext w:val="0"/>
              <w:keepLines w:val="0"/>
              <w:suppressLineNumbers w:val="0"/>
              <w:spacing w:before="0" w:beforeAutospacing="0" w:after="0" w:afterAutospacing="0" w:line="400" w:lineRule="exact"/>
              <w:ind w:left="0" w:right="0"/>
              <w:jc w:val="center"/>
              <w:rPr>
                <w:rFonts w:hint="default" w:ascii="微软雅黑" w:hAnsi="微软雅黑" w:eastAsia="微软雅黑" w:cs="微软雅黑"/>
                <w:i w:val="0"/>
                <w:iCs w:val="0"/>
                <w:caps w:val="0"/>
                <w:color w:val="000000"/>
                <w:spacing w:val="0"/>
                <w:sz w:val="24"/>
                <w:szCs w:val="24"/>
                <w:shd w:val="clear" w:fill="FFFFFF"/>
              </w:rPr>
            </w:pPr>
          </w:p>
        </w:tc>
        <w:tc>
          <w:tcPr>
            <w:tcW w:w="1409" w:type="dxa"/>
            <w:vAlign w:val="center"/>
          </w:tcPr>
          <w:p w14:paraId="127CBF93">
            <w:pPr>
              <w:keepNext w:val="0"/>
              <w:keepLines w:val="0"/>
              <w:suppressLineNumbers w:val="0"/>
              <w:spacing w:before="0" w:beforeAutospacing="0" w:after="0" w:afterAutospacing="0" w:line="400" w:lineRule="exact"/>
              <w:ind w:left="0" w:right="0"/>
              <w:jc w:val="both"/>
              <w:rPr>
                <w:rFonts w:hint="default" w:ascii="楷体_GB2312" w:hAnsi="楷体_GB2312" w:eastAsia="楷体_GB2312" w:cs="楷体_GB2312"/>
                <w:b/>
                <w:bCs/>
                <w:color w:val="000000" w:themeColor="text1"/>
                <w:sz w:val="24"/>
                <w:lang w:val="en-US" w:eastAsia="zh-CN"/>
                <w14:textFill>
                  <w14:solidFill>
                    <w14:schemeClr w14:val="tx1"/>
                  </w14:solidFill>
                </w14:textFill>
              </w:rPr>
            </w:pPr>
            <w:r>
              <w:rPr>
                <w:rFonts w:hint="eastAsia" w:ascii="楷体_GB2312" w:hAnsi="楷体_GB2312" w:eastAsia="楷体_GB2312" w:cs="楷体_GB2312"/>
                <w:b/>
                <w:bCs/>
                <w:color w:val="000000" w:themeColor="text1"/>
                <w:sz w:val="24"/>
                <w:lang w:val="en-US" w:eastAsia="zh-CN"/>
                <w14:textFill>
                  <w14:solidFill>
                    <w14:schemeClr w14:val="tx1"/>
                  </w14:solidFill>
                </w14:textFill>
              </w:rPr>
              <w:t>（三）探索BIM报建审批和施工图审查</w:t>
            </w:r>
          </w:p>
        </w:tc>
        <w:tc>
          <w:tcPr>
            <w:tcW w:w="11128" w:type="dxa"/>
            <w:vAlign w:val="center"/>
          </w:tcPr>
          <w:p w14:paraId="5BA5C3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1.广州在《</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广州市数字经济促进条例</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》中规定，与法定工程技术图纸信息一致的建筑信息模型（BIM）可以一并用于工程建设项目审批，与法定工程技术图纸一并进行监管，为开展BIM辅助报建审批提供了依据。</w:t>
            </w:r>
          </w:p>
          <w:p w14:paraId="4358B9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2.天津、雄安、沈阳、南京、青岛、郑州、深圳建立健全基于BIM的审图系统，推动设计方案审查、施工图审查、竣工验收、档案移交环节采用BIM成果提交和审批。</w:t>
            </w:r>
          </w:p>
        </w:tc>
      </w:tr>
      <w:tr w14:paraId="363EE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813" w:type="dxa"/>
            <w:vMerge w:val="restart"/>
            <w:vAlign w:val="center"/>
          </w:tcPr>
          <w:p w14:paraId="415CA85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cs="Times New Roman" w:eastAsiaTheme="minorEastAsia"/>
                <w:color w:val="000000" w:themeColor="text1"/>
                <w:lang w:eastAsia="zh-CN"/>
                <w14:textFill>
                  <w14:solidFill>
                    <w14:schemeClr w14:val="tx1"/>
                  </w14:solidFill>
                </w14:textFill>
              </w:rPr>
            </w:pPr>
            <w:r>
              <w:rPr>
                <w:rFonts w:hint="eastAsia" w:ascii="黑体" w:hAnsi="黑体" w:eastAsia="黑体" w:cs="黑体"/>
                <w:color w:val="000000" w:themeColor="text1"/>
                <w:sz w:val="24"/>
                <w:lang w:val="en-US" w:eastAsia="zh-CN"/>
                <w14:textFill>
                  <w14:solidFill>
                    <w14:schemeClr w14:val="tx1"/>
                  </w14:solidFill>
                </w14:textFill>
              </w:rPr>
              <w:t>四</w:t>
            </w:r>
          </w:p>
        </w:tc>
        <w:tc>
          <w:tcPr>
            <w:tcW w:w="813" w:type="dxa"/>
            <w:vMerge w:val="restart"/>
            <w:vAlign w:val="center"/>
          </w:tcPr>
          <w:p w14:paraId="770BBE0D">
            <w:pPr>
              <w:keepNext w:val="0"/>
              <w:keepLines w:val="0"/>
              <w:widowControl w:val="0"/>
              <w:suppressLineNumbers w:val="0"/>
              <w:spacing w:before="0" w:beforeAutospacing="0" w:after="0" w:afterAutospacing="0" w:line="400" w:lineRule="exact"/>
              <w:ind w:left="0" w:right="0"/>
              <w:jc w:val="center"/>
              <w:rPr>
                <w:rFonts w:hint="default" w:ascii="黑体" w:hAnsi="黑体" w:eastAsia="黑体" w:cs="黑体"/>
                <w:color w:val="000000" w:themeColor="text1"/>
                <w:sz w:val="24"/>
                <w:lang w:val="en-US" w:eastAsia="zh-CN"/>
                <w14:textFill>
                  <w14:solidFill>
                    <w14:schemeClr w14:val="tx1"/>
                  </w14:solidFill>
                </w14:textFill>
              </w:rPr>
            </w:pPr>
            <w:r>
              <w:rPr>
                <w:rFonts w:hint="eastAsia" w:ascii="黑体" w:hAnsi="黑体" w:eastAsia="黑体" w:cs="黑体"/>
                <w:color w:val="000000" w:themeColor="text1"/>
                <w:sz w:val="24"/>
                <w:lang w:val="en-US" w:eastAsia="zh-CN"/>
                <w14:textFill>
                  <w14:solidFill>
                    <w14:schemeClr w14:val="tx1"/>
                  </w14:solidFill>
                </w14:textFill>
              </w:rPr>
              <w:t>强化组织领导和宣传交流</w:t>
            </w:r>
          </w:p>
        </w:tc>
        <w:tc>
          <w:tcPr>
            <w:tcW w:w="1409" w:type="dxa"/>
            <w:vAlign w:val="center"/>
          </w:tcPr>
          <w:p w14:paraId="313A79F9">
            <w:pPr>
              <w:keepNext w:val="0"/>
              <w:keepLines w:val="0"/>
              <w:widowControl w:val="0"/>
              <w:suppressLineNumbers w:val="0"/>
              <w:spacing w:before="0" w:beforeAutospacing="0" w:after="0" w:afterAutospacing="0" w:line="400" w:lineRule="exact"/>
              <w:ind w:left="0" w:right="0"/>
              <w:jc w:val="both"/>
              <w:rPr>
                <w:rFonts w:hint="default" w:ascii="Times New Roman" w:hAnsi="Times New Roman" w:cs="Times New Roman" w:eastAsiaTheme="minorEastAsia"/>
                <w:color w:val="000000" w:themeColor="text1"/>
                <w:lang w:val="en-US" w:eastAsia="zh-CN"/>
                <w14:textFill>
                  <w14:solidFill>
                    <w14:schemeClr w14:val="tx1"/>
                  </w14:solidFill>
                </w14:textFill>
              </w:rPr>
            </w:pPr>
            <w:r>
              <w:rPr>
                <w:rFonts w:hint="eastAsia" w:ascii="楷体_GB2312" w:hAnsi="楷体_GB2312" w:eastAsia="楷体_GB2312" w:cs="楷体_GB2312"/>
                <w:b/>
                <w:bCs/>
                <w:color w:val="000000" w:themeColor="text1"/>
                <w:sz w:val="24"/>
                <w:lang w:val="en-US" w:eastAsia="zh-CN"/>
                <w14:textFill>
                  <w14:solidFill>
                    <w14:schemeClr w14:val="tx1"/>
                  </w14:solidFill>
                </w14:textFill>
              </w:rPr>
              <w:t>（一）建立工作机制</w:t>
            </w:r>
          </w:p>
        </w:tc>
        <w:tc>
          <w:tcPr>
            <w:tcW w:w="11128" w:type="dxa"/>
            <w:vAlign w:val="center"/>
          </w:tcPr>
          <w:p w14:paraId="3666CA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保定、嘉兴、台州、厦门、乌鲁木齐成立由市长牵头的智能建造试点城市工作领导小组或联席会议，沈阳、哈尔滨、苏州、温州、合肥、青岛、郑州、武汉、广州、深圳、佛山、西安成立由分管副市长任组长的领导小组、联席会议或工作专班，高位推动试点工作。</w:t>
            </w:r>
          </w:p>
          <w:p w14:paraId="72D198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仿宋_GB2312" w:hAnsi="仿宋_GB2312" w:eastAsia="仿宋_GB2312" w:cs="仿宋_GB2312"/>
                <w:color w:val="000000" w:themeColor="text1"/>
                <w:sz w:val="24"/>
                <w:szCs w:val="24"/>
                <w:highlight w:val="yellow"/>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重庆市政府办公厅牵头组建</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个智能建造专项工作组，其中市政府办公厅牵头组建综合协调组，市住房城乡建</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设</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委牵头组建应用推广组，市经济信息委牵头组建产业引育组，市教委牵头组建人才培育组，市政府秘书长每月定期召开工作推进会，指导督促</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各有关部门加强协作、共同推进</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各</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项工作</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w:t>
            </w:r>
          </w:p>
          <w:p w14:paraId="1A0E08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安徽</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、山东、湖北、四川组织</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开展省级智能建造试点城市建设，</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其中安徽省给予</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每个</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试点</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城市500万元</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财政资金</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支持。</w:t>
            </w:r>
          </w:p>
        </w:tc>
      </w:tr>
      <w:tr w14:paraId="2DEBC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13" w:type="dxa"/>
            <w:vMerge w:val="continue"/>
            <w:vAlign w:val="center"/>
          </w:tcPr>
          <w:p w14:paraId="476FC975">
            <w:pPr>
              <w:keepNext w:val="0"/>
              <w:keepLines w:val="0"/>
              <w:suppressLineNumbers w:val="0"/>
              <w:spacing w:before="0" w:beforeAutospacing="0" w:after="0" w:afterAutospacing="0" w:line="400" w:lineRule="exact"/>
              <w:ind w:left="0" w:right="0"/>
              <w:jc w:val="center"/>
              <w:rPr>
                <w:rFonts w:hint="default" w:ascii="黑体" w:hAnsi="黑体" w:eastAsia="黑体" w:cs="黑体"/>
                <w:color w:val="000000" w:themeColor="text1"/>
                <w:sz w:val="24"/>
                <w:lang w:val="en-US" w:eastAsia="zh-CN"/>
                <w14:textFill>
                  <w14:solidFill>
                    <w14:schemeClr w14:val="tx1"/>
                  </w14:solidFill>
                </w14:textFill>
              </w:rPr>
            </w:pPr>
          </w:p>
        </w:tc>
        <w:tc>
          <w:tcPr>
            <w:tcW w:w="813" w:type="dxa"/>
            <w:vMerge w:val="continue"/>
            <w:vAlign w:val="center"/>
          </w:tcPr>
          <w:p w14:paraId="318B008F">
            <w:pPr>
              <w:keepNext w:val="0"/>
              <w:keepLines w:val="0"/>
              <w:suppressLineNumbers w:val="0"/>
              <w:spacing w:before="0" w:beforeAutospacing="0" w:after="0" w:afterAutospacing="0" w:line="400" w:lineRule="exact"/>
              <w:ind w:left="0" w:right="0"/>
              <w:jc w:val="center"/>
              <w:rPr>
                <w:rFonts w:hint="default" w:ascii="黑体" w:hAnsi="黑体" w:eastAsia="黑体" w:cs="黑体"/>
                <w:color w:val="000000" w:themeColor="text1"/>
                <w:sz w:val="24"/>
                <w:lang w:val="en-US" w:eastAsia="zh-CN"/>
                <w14:textFill>
                  <w14:solidFill>
                    <w14:schemeClr w14:val="tx1"/>
                  </w14:solidFill>
                </w14:textFill>
              </w:rPr>
            </w:pPr>
          </w:p>
        </w:tc>
        <w:tc>
          <w:tcPr>
            <w:tcW w:w="1409" w:type="dxa"/>
            <w:vAlign w:val="center"/>
          </w:tcPr>
          <w:p w14:paraId="355FAB41">
            <w:pPr>
              <w:keepNext w:val="0"/>
              <w:keepLines w:val="0"/>
              <w:suppressLineNumbers w:val="0"/>
              <w:spacing w:before="0" w:beforeAutospacing="0" w:after="0" w:afterAutospacing="0" w:line="400" w:lineRule="exact"/>
              <w:ind w:left="0" w:leftChars="0" w:right="0" w:rightChars="0"/>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楷体_GB2312" w:hAnsi="楷体_GB2312" w:eastAsia="楷体_GB2312" w:cs="楷体_GB2312"/>
                <w:b/>
                <w:bCs/>
                <w:color w:val="000000" w:themeColor="text1"/>
                <w:sz w:val="24"/>
                <w:lang w:val="en-US" w:eastAsia="zh-CN"/>
                <w14:textFill>
                  <w14:solidFill>
                    <w14:schemeClr w14:val="tx1"/>
                  </w14:solidFill>
                </w14:textFill>
              </w:rPr>
              <w:t>（二）加强工作督导</w:t>
            </w:r>
          </w:p>
        </w:tc>
        <w:tc>
          <w:tcPr>
            <w:tcW w:w="11128" w:type="dxa"/>
            <w:vAlign w:val="center"/>
          </w:tcPr>
          <w:p w14:paraId="7499B5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1.长沙、</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武汉市人民政府主要负责同志定期调度智能建造相关工作，确保各项试点任务顺利实施。</w:t>
            </w:r>
          </w:p>
          <w:p w14:paraId="6F66AD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成都将智能建造纳入市委全面深化改革委员会2023年度改革落实台账，</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长沙将智能建造纳入</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各区县（市）、园区绩效考核体系</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，深圳将智能建造纳入生态文明建设考核，</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青岛将智能建造纳入数字青岛建设考核体系，</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合肥将智能建造纳入城乡建设绿色发展目标考核体系，台州将智能建造纳入县市区建筑业考核体系，压实各相关部门和属地工作责任，强化激励机制</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w:t>
            </w:r>
          </w:p>
          <w:p w14:paraId="0DFD7E06">
            <w:pPr>
              <w:keepNext w:val="0"/>
              <w:keepLines w:val="0"/>
              <w:widowControl w:val="0"/>
              <w:suppressLineNumbers w:val="0"/>
              <w:adjustRightInd/>
              <w:snapToGrid/>
              <w:spacing w:before="0" w:beforeAutospacing="0" w:after="0" w:afterAutospacing="0"/>
              <w:ind w:left="0" w:right="0" w:firstLine="480" w:firstLineChars="200"/>
              <w:rPr>
                <w:rFonts w:hint="default"/>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3.佛山</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建立“年初计划、半年通报、年终总结”工作督导考评机制</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，智能建造试点工作联席会议办公室每半年通报总体进展，总结</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工作成效亮点</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，分析存在问题，提出下一步工作计划。</w:t>
            </w:r>
          </w:p>
        </w:tc>
      </w:tr>
      <w:tr w14:paraId="205AC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13" w:type="dxa"/>
            <w:vMerge w:val="continue"/>
            <w:vAlign w:val="center"/>
          </w:tcPr>
          <w:p w14:paraId="670A134C">
            <w:pPr>
              <w:keepNext w:val="0"/>
              <w:keepLines w:val="0"/>
              <w:suppressLineNumbers w:val="0"/>
              <w:spacing w:before="0" w:beforeAutospacing="0" w:after="0" w:afterAutospacing="0" w:line="400" w:lineRule="exact"/>
              <w:ind w:left="0" w:right="0"/>
              <w:rPr>
                <w:rFonts w:hint="default" w:ascii="宋体" w:hAnsi="宋体" w:eastAsia="宋体" w:cs="宋体"/>
                <w:color w:val="000000" w:themeColor="text1"/>
                <w:sz w:val="24"/>
                <w:szCs w:val="24"/>
                <w:lang w:val="en-US" w:eastAsia="zh-CN"/>
                <w14:textFill>
                  <w14:solidFill>
                    <w14:schemeClr w14:val="tx1"/>
                  </w14:solidFill>
                </w14:textFill>
              </w:rPr>
            </w:pPr>
          </w:p>
        </w:tc>
        <w:tc>
          <w:tcPr>
            <w:tcW w:w="813" w:type="dxa"/>
            <w:vMerge w:val="continue"/>
            <w:vAlign w:val="center"/>
          </w:tcPr>
          <w:p w14:paraId="160E2B29">
            <w:pPr>
              <w:keepNext w:val="0"/>
              <w:keepLines w:val="0"/>
              <w:suppressLineNumbers w:val="0"/>
              <w:spacing w:before="0" w:beforeAutospacing="0" w:after="0" w:afterAutospacing="0" w:line="400" w:lineRule="exact"/>
              <w:ind w:left="0" w:right="0"/>
              <w:rPr>
                <w:rFonts w:hint="default" w:ascii="宋体" w:hAnsi="宋体" w:eastAsia="宋体" w:cs="宋体"/>
                <w:color w:val="000000" w:themeColor="text1"/>
                <w:sz w:val="24"/>
                <w:szCs w:val="24"/>
                <w:lang w:val="en-US" w:eastAsia="zh-CN"/>
                <w14:textFill>
                  <w14:solidFill>
                    <w14:schemeClr w14:val="tx1"/>
                  </w14:solidFill>
                </w14:textFill>
              </w:rPr>
            </w:pPr>
          </w:p>
        </w:tc>
        <w:tc>
          <w:tcPr>
            <w:tcW w:w="1409" w:type="dxa"/>
            <w:vAlign w:val="center"/>
          </w:tcPr>
          <w:p w14:paraId="1FC3AA34">
            <w:pPr>
              <w:keepNext w:val="0"/>
              <w:keepLines w:val="0"/>
              <w:suppressLineNumbers w:val="0"/>
              <w:spacing w:before="0" w:beforeAutospacing="0" w:after="0" w:afterAutospacing="0" w:line="400" w:lineRule="exact"/>
              <w:ind w:left="0" w:leftChars="0" w:right="0" w:rightChars="0"/>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楷体_GB2312" w:hAnsi="楷体_GB2312" w:eastAsia="楷体_GB2312" w:cs="楷体_GB2312"/>
                <w:b/>
                <w:bCs/>
                <w:color w:val="000000" w:themeColor="text1"/>
                <w:sz w:val="24"/>
                <w:lang w:val="en-US" w:eastAsia="zh-CN"/>
                <w14:textFill>
                  <w14:solidFill>
                    <w14:schemeClr w14:val="tx1"/>
                  </w14:solidFill>
                </w14:textFill>
              </w:rPr>
              <w:t>（三）开展宣传交流</w:t>
            </w:r>
          </w:p>
        </w:tc>
        <w:tc>
          <w:tcPr>
            <w:tcW w:w="11128" w:type="dxa"/>
            <w:vAlign w:val="center"/>
          </w:tcPr>
          <w:p w14:paraId="4F743D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北京、重庆、湖南、长沙、沈阳、广州分别依托中国国际服务贸易交易会、中国国际住宅产业暨建筑工业化产品与设备博览会、中国国际智能产业博览会、长沙国际绿色智能建造与建筑工业化博览会、中国（沈阳）国际现代建筑产业博览会以及</w:t>
            </w:r>
            <w:r>
              <w:rPr>
                <w:rStyle w:val="15"/>
                <w:rFonts w:hint="eastAsia" w:ascii="仿宋_GB2312" w:hAnsi="仿宋_GB2312" w:eastAsia="仿宋_GB2312" w:cs="仿宋_GB2312"/>
                <w:i w:val="0"/>
                <w:iCs w:val="0"/>
                <w:caps w:val="0"/>
                <w:color w:val="000000" w:themeColor="text1"/>
                <w:spacing w:val="0"/>
                <w:sz w:val="24"/>
                <w:szCs w:val="24"/>
                <w:shd w:val="clear" w:fill="FFFFFF"/>
                <w14:textFill>
                  <w14:solidFill>
                    <w14:schemeClr w14:val="tx1"/>
                  </w14:solidFill>
                </w14:textFill>
              </w:rPr>
              <w:t>广州国际建筑业和规划设计产业博览会</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等展会，集中宣传展示智能建造新技术新产品。</w:t>
            </w:r>
          </w:p>
          <w:p w14:paraId="4C5D86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2.湖北、广东、天津、保定、南京、苏州、台州、郑州、长沙、广州、深圳、佛山、西安、乌鲁木齐通过举办现场观摩会、技术交流会等方式，交流学习试点推进和工程实践的典型经验。</w:t>
            </w:r>
          </w:p>
          <w:p w14:paraId="43085B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Fonts w:hint="default" w:ascii="仿宋_GB2312" w:hAnsi="仿宋_GB2312" w:eastAsia="仿宋_GB2312" w:cs="仿宋_GB2312"/>
                <w:color w:val="000000" w:themeColor="text1"/>
                <w:sz w:val="24"/>
                <w:szCs w:val="24"/>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t>保定、苏州</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w:t>
            </w:r>
            <w:r>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t>青岛</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、武汉、长沙</w:t>
            </w:r>
            <w:r>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乌</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鲁木齐定期印发工作简报或专刊，宣传交流试点成果和经验做法，凝聚发展共识。</w:t>
            </w:r>
          </w:p>
        </w:tc>
      </w:tr>
    </w:tbl>
    <w:p w14:paraId="53B6EECB">
      <w:pPr>
        <w:rPr>
          <w:rFonts w:hint="eastAsia"/>
          <w:color w:val="000000" w:themeColor="text1"/>
          <w:lang w:val="en-US" w:eastAsia="zh-CN"/>
          <w14:textFill>
            <w14:solidFill>
              <w14:schemeClr w14:val="tx1"/>
            </w14:solidFill>
          </w14:textFill>
        </w:rPr>
      </w:pPr>
    </w:p>
    <w:sectPr>
      <w:footerReference r:id="rId5" w:type="default"/>
      <w:pgSz w:w="16838" w:h="11906" w:orient="landscape"/>
      <w:pgMar w:top="1701" w:right="1440" w:bottom="1701" w:left="1440" w:header="851" w:footer="992" w:gutter="0"/>
      <w:pgNumType w:fmt="numberInDash" w:start="2"/>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B876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2BA5CD">
                          <w:pPr>
                            <w:pStyle w:val="7"/>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2BA5CD">
                    <w:pPr>
                      <w:pStyle w:val="7"/>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xNTJlM2EzNjYyOTA1YTlhYjM2N2NhMmQ5MTFjOGEifQ=="/>
  </w:docVars>
  <w:rsids>
    <w:rsidRoot w:val="00000000"/>
    <w:rsid w:val="000075F7"/>
    <w:rsid w:val="000D1465"/>
    <w:rsid w:val="000E0661"/>
    <w:rsid w:val="001B6EB2"/>
    <w:rsid w:val="002034DC"/>
    <w:rsid w:val="00237A6E"/>
    <w:rsid w:val="002C4C9D"/>
    <w:rsid w:val="007F0F5A"/>
    <w:rsid w:val="00852A28"/>
    <w:rsid w:val="00860FE9"/>
    <w:rsid w:val="00896D3A"/>
    <w:rsid w:val="009C5E82"/>
    <w:rsid w:val="00A903CF"/>
    <w:rsid w:val="00AB19C0"/>
    <w:rsid w:val="00BA1A55"/>
    <w:rsid w:val="00C36B5B"/>
    <w:rsid w:val="00D13E69"/>
    <w:rsid w:val="00ED70C6"/>
    <w:rsid w:val="00F46D15"/>
    <w:rsid w:val="00F523FB"/>
    <w:rsid w:val="01004F70"/>
    <w:rsid w:val="01287101"/>
    <w:rsid w:val="01357F39"/>
    <w:rsid w:val="013730A5"/>
    <w:rsid w:val="01515265"/>
    <w:rsid w:val="019076EE"/>
    <w:rsid w:val="01915330"/>
    <w:rsid w:val="01916C5A"/>
    <w:rsid w:val="01A47022"/>
    <w:rsid w:val="01C440FE"/>
    <w:rsid w:val="01CE61B8"/>
    <w:rsid w:val="01E4322D"/>
    <w:rsid w:val="01E70628"/>
    <w:rsid w:val="01FB382F"/>
    <w:rsid w:val="02013636"/>
    <w:rsid w:val="021C75A3"/>
    <w:rsid w:val="021F631F"/>
    <w:rsid w:val="021F6ED0"/>
    <w:rsid w:val="02352A3F"/>
    <w:rsid w:val="02882ADE"/>
    <w:rsid w:val="028F6C5B"/>
    <w:rsid w:val="02C125DC"/>
    <w:rsid w:val="02C83C9B"/>
    <w:rsid w:val="02E24B65"/>
    <w:rsid w:val="02FB7436"/>
    <w:rsid w:val="0305345B"/>
    <w:rsid w:val="03164966"/>
    <w:rsid w:val="031C2B7F"/>
    <w:rsid w:val="0329175B"/>
    <w:rsid w:val="034B1EAF"/>
    <w:rsid w:val="03590DAD"/>
    <w:rsid w:val="03595555"/>
    <w:rsid w:val="03597303"/>
    <w:rsid w:val="03765850"/>
    <w:rsid w:val="037B54AB"/>
    <w:rsid w:val="03846A1B"/>
    <w:rsid w:val="038A1BB2"/>
    <w:rsid w:val="039D18E6"/>
    <w:rsid w:val="03A00090"/>
    <w:rsid w:val="03A367D0"/>
    <w:rsid w:val="03A76E4C"/>
    <w:rsid w:val="03B31109"/>
    <w:rsid w:val="03BB6FC4"/>
    <w:rsid w:val="03C61C24"/>
    <w:rsid w:val="03CC64F1"/>
    <w:rsid w:val="03D319EF"/>
    <w:rsid w:val="03E135F0"/>
    <w:rsid w:val="03E21539"/>
    <w:rsid w:val="03E42C58"/>
    <w:rsid w:val="03F014FB"/>
    <w:rsid w:val="04020960"/>
    <w:rsid w:val="04082AD7"/>
    <w:rsid w:val="040A312B"/>
    <w:rsid w:val="04377C8A"/>
    <w:rsid w:val="04466A74"/>
    <w:rsid w:val="044F0706"/>
    <w:rsid w:val="045F648A"/>
    <w:rsid w:val="0464496B"/>
    <w:rsid w:val="046A1408"/>
    <w:rsid w:val="047A39D5"/>
    <w:rsid w:val="049257FB"/>
    <w:rsid w:val="049D0E99"/>
    <w:rsid w:val="04A50D75"/>
    <w:rsid w:val="04D80CAF"/>
    <w:rsid w:val="04DD0AE2"/>
    <w:rsid w:val="04E70FED"/>
    <w:rsid w:val="04F0711E"/>
    <w:rsid w:val="050B0AD1"/>
    <w:rsid w:val="050D469A"/>
    <w:rsid w:val="05114EE1"/>
    <w:rsid w:val="0519283C"/>
    <w:rsid w:val="052C009E"/>
    <w:rsid w:val="053D26C0"/>
    <w:rsid w:val="053F6CB3"/>
    <w:rsid w:val="05412FEB"/>
    <w:rsid w:val="0543421B"/>
    <w:rsid w:val="056119E0"/>
    <w:rsid w:val="0568048F"/>
    <w:rsid w:val="057518E3"/>
    <w:rsid w:val="05761F9D"/>
    <w:rsid w:val="057D5686"/>
    <w:rsid w:val="05812B41"/>
    <w:rsid w:val="059C5FC0"/>
    <w:rsid w:val="05A56D21"/>
    <w:rsid w:val="05AA653C"/>
    <w:rsid w:val="05AA6CCE"/>
    <w:rsid w:val="05B178CA"/>
    <w:rsid w:val="05D47D77"/>
    <w:rsid w:val="05DA6D69"/>
    <w:rsid w:val="05ED1BE1"/>
    <w:rsid w:val="05EF3BE8"/>
    <w:rsid w:val="05F741B3"/>
    <w:rsid w:val="05FE60AA"/>
    <w:rsid w:val="0600615C"/>
    <w:rsid w:val="060E0879"/>
    <w:rsid w:val="060F1CAE"/>
    <w:rsid w:val="0610413B"/>
    <w:rsid w:val="06224324"/>
    <w:rsid w:val="0631796F"/>
    <w:rsid w:val="06382B0E"/>
    <w:rsid w:val="06440BB2"/>
    <w:rsid w:val="064910F9"/>
    <w:rsid w:val="06491E18"/>
    <w:rsid w:val="06497B03"/>
    <w:rsid w:val="06710B18"/>
    <w:rsid w:val="068B677B"/>
    <w:rsid w:val="06907A25"/>
    <w:rsid w:val="06A12273"/>
    <w:rsid w:val="06A44D39"/>
    <w:rsid w:val="06A6380C"/>
    <w:rsid w:val="06B3598C"/>
    <w:rsid w:val="06EA42F6"/>
    <w:rsid w:val="06F051DD"/>
    <w:rsid w:val="06F1495D"/>
    <w:rsid w:val="07060306"/>
    <w:rsid w:val="07091F07"/>
    <w:rsid w:val="070A759D"/>
    <w:rsid w:val="071C34B5"/>
    <w:rsid w:val="072461A6"/>
    <w:rsid w:val="072E1487"/>
    <w:rsid w:val="07302A71"/>
    <w:rsid w:val="0736689A"/>
    <w:rsid w:val="07394549"/>
    <w:rsid w:val="07422A0F"/>
    <w:rsid w:val="074C5179"/>
    <w:rsid w:val="076D18CD"/>
    <w:rsid w:val="0775351F"/>
    <w:rsid w:val="078D030A"/>
    <w:rsid w:val="07904C67"/>
    <w:rsid w:val="079304AB"/>
    <w:rsid w:val="079A48A1"/>
    <w:rsid w:val="079C2696"/>
    <w:rsid w:val="07A11279"/>
    <w:rsid w:val="07A66E8D"/>
    <w:rsid w:val="07B022F6"/>
    <w:rsid w:val="07B23486"/>
    <w:rsid w:val="07C65EB4"/>
    <w:rsid w:val="07C763C4"/>
    <w:rsid w:val="07F261E4"/>
    <w:rsid w:val="07F95EB8"/>
    <w:rsid w:val="07FA5A1C"/>
    <w:rsid w:val="080355A0"/>
    <w:rsid w:val="080E3619"/>
    <w:rsid w:val="082C2103"/>
    <w:rsid w:val="082C4D2C"/>
    <w:rsid w:val="083079CB"/>
    <w:rsid w:val="08311465"/>
    <w:rsid w:val="083D71F3"/>
    <w:rsid w:val="08432D93"/>
    <w:rsid w:val="084522B0"/>
    <w:rsid w:val="084B6C7C"/>
    <w:rsid w:val="08532E9F"/>
    <w:rsid w:val="085907C3"/>
    <w:rsid w:val="085D5AE7"/>
    <w:rsid w:val="086A4662"/>
    <w:rsid w:val="087D3627"/>
    <w:rsid w:val="089B40BC"/>
    <w:rsid w:val="08A52FEB"/>
    <w:rsid w:val="08A6123D"/>
    <w:rsid w:val="08AE02E0"/>
    <w:rsid w:val="08B165BE"/>
    <w:rsid w:val="08B17BE1"/>
    <w:rsid w:val="08D61612"/>
    <w:rsid w:val="08D76EEC"/>
    <w:rsid w:val="08F505C4"/>
    <w:rsid w:val="090266EE"/>
    <w:rsid w:val="09055A91"/>
    <w:rsid w:val="09341002"/>
    <w:rsid w:val="097036D3"/>
    <w:rsid w:val="09735E8F"/>
    <w:rsid w:val="097801A3"/>
    <w:rsid w:val="09937C7F"/>
    <w:rsid w:val="09A25201"/>
    <w:rsid w:val="09AD324F"/>
    <w:rsid w:val="09B259BF"/>
    <w:rsid w:val="09C4316C"/>
    <w:rsid w:val="09CB4830"/>
    <w:rsid w:val="09D815E1"/>
    <w:rsid w:val="09DA5DB3"/>
    <w:rsid w:val="09DC68E6"/>
    <w:rsid w:val="09E10052"/>
    <w:rsid w:val="09EE4CD9"/>
    <w:rsid w:val="09FB1021"/>
    <w:rsid w:val="0A077E7A"/>
    <w:rsid w:val="0A0830A2"/>
    <w:rsid w:val="0A0C79D3"/>
    <w:rsid w:val="0A13335B"/>
    <w:rsid w:val="0A161FBA"/>
    <w:rsid w:val="0A1E199D"/>
    <w:rsid w:val="0A22362E"/>
    <w:rsid w:val="0A2307AE"/>
    <w:rsid w:val="0A2A12C7"/>
    <w:rsid w:val="0A4725AB"/>
    <w:rsid w:val="0A4C53C7"/>
    <w:rsid w:val="0A634F0B"/>
    <w:rsid w:val="0A831432"/>
    <w:rsid w:val="0A896D30"/>
    <w:rsid w:val="0A8B33E3"/>
    <w:rsid w:val="0A8F242E"/>
    <w:rsid w:val="0A943317"/>
    <w:rsid w:val="0A9771C7"/>
    <w:rsid w:val="0A981059"/>
    <w:rsid w:val="0A9D21CB"/>
    <w:rsid w:val="0AA06E10"/>
    <w:rsid w:val="0AA12CA0"/>
    <w:rsid w:val="0AA94446"/>
    <w:rsid w:val="0AB0605C"/>
    <w:rsid w:val="0ABC07F3"/>
    <w:rsid w:val="0ABF73A1"/>
    <w:rsid w:val="0AC24939"/>
    <w:rsid w:val="0ACE0704"/>
    <w:rsid w:val="0AD36D22"/>
    <w:rsid w:val="0ADED174"/>
    <w:rsid w:val="0AE023EE"/>
    <w:rsid w:val="0AF703FB"/>
    <w:rsid w:val="0AFF69E2"/>
    <w:rsid w:val="0B05787E"/>
    <w:rsid w:val="0B0D35FD"/>
    <w:rsid w:val="0B2D79F3"/>
    <w:rsid w:val="0B3442F6"/>
    <w:rsid w:val="0B3B2FE5"/>
    <w:rsid w:val="0B46646F"/>
    <w:rsid w:val="0B644B24"/>
    <w:rsid w:val="0B6727D9"/>
    <w:rsid w:val="0B6A21C3"/>
    <w:rsid w:val="0B8213C1"/>
    <w:rsid w:val="0B970331"/>
    <w:rsid w:val="0B970BBE"/>
    <w:rsid w:val="0B9E26A0"/>
    <w:rsid w:val="0BA63A89"/>
    <w:rsid w:val="0BA944EE"/>
    <w:rsid w:val="0BCD088E"/>
    <w:rsid w:val="0BD23A66"/>
    <w:rsid w:val="0BEE462D"/>
    <w:rsid w:val="0BF205A8"/>
    <w:rsid w:val="0BFC73C5"/>
    <w:rsid w:val="0BFF5852"/>
    <w:rsid w:val="0C171CB6"/>
    <w:rsid w:val="0C1C72DF"/>
    <w:rsid w:val="0C25691C"/>
    <w:rsid w:val="0C352A63"/>
    <w:rsid w:val="0C474AE5"/>
    <w:rsid w:val="0C4A1910"/>
    <w:rsid w:val="0C5D60B6"/>
    <w:rsid w:val="0C5D707B"/>
    <w:rsid w:val="0C5D79AF"/>
    <w:rsid w:val="0C7608F8"/>
    <w:rsid w:val="0C8C699B"/>
    <w:rsid w:val="0C9078FD"/>
    <w:rsid w:val="0CA377D2"/>
    <w:rsid w:val="0CA5180B"/>
    <w:rsid w:val="0CA544A7"/>
    <w:rsid w:val="0CA744F1"/>
    <w:rsid w:val="0CA81B42"/>
    <w:rsid w:val="0CAA3F51"/>
    <w:rsid w:val="0CBD6919"/>
    <w:rsid w:val="0CBE715D"/>
    <w:rsid w:val="0CC2416B"/>
    <w:rsid w:val="0CC31C91"/>
    <w:rsid w:val="0CDB20F1"/>
    <w:rsid w:val="0CE265BB"/>
    <w:rsid w:val="0CF5390C"/>
    <w:rsid w:val="0D0804F3"/>
    <w:rsid w:val="0D1D3A97"/>
    <w:rsid w:val="0D38267F"/>
    <w:rsid w:val="0D426078"/>
    <w:rsid w:val="0D4C1C87"/>
    <w:rsid w:val="0D4E1EA3"/>
    <w:rsid w:val="0D5EE83C"/>
    <w:rsid w:val="0D70273B"/>
    <w:rsid w:val="0D855F3B"/>
    <w:rsid w:val="0D8716EA"/>
    <w:rsid w:val="0D8D045B"/>
    <w:rsid w:val="0D910C60"/>
    <w:rsid w:val="0D927FE1"/>
    <w:rsid w:val="0DAE46EF"/>
    <w:rsid w:val="0DB066B9"/>
    <w:rsid w:val="0DB241E0"/>
    <w:rsid w:val="0DBD4A09"/>
    <w:rsid w:val="0DD73F7D"/>
    <w:rsid w:val="0DD759F4"/>
    <w:rsid w:val="0DDC2B6B"/>
    <w:rsid w:val="0DEA06B4"/>
    <w:rsid w:val="0E204077"/>
    <w:rsid w:val="0E2A51FD"/>
    <w:rsid w:val="0E2F011A"/>
    <w:rsid w:val="0E3E6CE4"/>
    <w:rsid w:val="0E43308A"/>
    <w:rsid w:val="0E4B59A7"/>
    <w:rsid w:val="0E4F5ED2"/>
    <w:rsid w:val="0E747874"/>
    <w:rsid w:val="0E7C2FA7"/>
    <w:rsid w:val="0E802627"/>
    <w:rsid w:val="0EA10D5E"/>
    <w:rsid w:val="0EA21D8E"/>
    <w:rsid w:val="0EA46AC8"/>
    <w:rsid w:val="0EAB6F3B"/>
    <w:rsid w:val="0EB14497"/>
    <w:rsid w:val="0EBD7A09"/>
    <w:rsid w:val="0ED87C76"/>
    <w:rsid w:val="0EED3BC0"/>
    <w:rsid w:val="0EFD2624"/>
    <w:rsid w:val="0F020D13"/>
    <w:rsid w:val="0F1E557C"/>
    <w:rsid w:val="0F20161D"/>
    <w:rsid w:val="0F207746"/>
    <w:rsid w:val="0F3572FB"/>
    <w:rsid w:val="0F413A22"/>
    <w:rsid w:val="0F512951"/>
    <w:rsid w:val="0F8171F8"/>
    <w:rsid w:val="0F825E34"/>
    <w:rsid w:val="0F8422BD"/>
    <w:rsid w:val="0F9D7171"/>
    <w:rsid w:val="0FA45DAA"/>
    <w:rsid w:val="0FAF6678"/>
    <w:rsid w:val="0FBD50BE"/>
    <w:rsid w:val="0FCF76A4"/>
    <w:rsid w:val="0FDB4F31"/>
    <w:rsid w:val="0FE83C86"/>
    <w:rsid w:val="0FED1747"/>
    <w:rsid w:val="0FEE7C17"/>
    <w:rsid w:val="0FF228A7"/>
    <w:rsid w:val="0FF9777C"/>
    <w:rsid w:val="0FFE060C"/>
    <w:rsid w:val="100B5E29"/>
    <w:rsid w:val="101A2510"/>
    <w:rsid w:val="10243E44"/>
    <w:rsid w:val="10357777"/>
    <w:rsid w:val="103669F4"/>
    <w:rsid w:val="103B7751"/>
    <w:rsid w:val="104028F6"/>
    <w:rsid w:val="105502AF"/>
    <w:rsid w:val="105D0C80"/>
    <w:rsid w:val="106D1543"/>
    <w:rsid w:val="10827072"/>
    <w:rsid w:val="108456D1"/>
    <w:rsid w:val="108D558D"/>
    <w:rsid w:val="108E2A27"/>
    <w:rsid w:val="10943E7A"/>
    <w:rsid w:val="109618E4"/>
    <w:rsid w:val="10C12D15"/>
    <w:rsid w:val="10C2298C"/>
    <w:rsid w:val="10C90194"/>
    <w:rsid w:val="10D916EE"/>
    <w:rsid w:val="10DF5CA1"/>
    <w:rsid w:val="10E33DE5"/>
    <w:rsid w:val="10E723F2"/>
    <w:rsid w:val="10E90416"/>
    <w:rsid w:val="10F44B0F"/>
    <w:rsid w:val="10F70556"/>
    <w:rsid w:val="10F710B7"/>
    <w:rsid w:val="110F3B44"/>
    <w:rsid w:val="11122A2B"/>
    <w:rsid w:val="111A3B04"/>
    <w:rsid w:val="114F540F"/>
    <w:rsid w:val="11504822"/>
    <w:rsid w:val="116A7321"/>
    <w:rsid w:val="116C6D9B"/>
    <w:rsid w:val="11715996"/>
    <w:rsid w:val="118934A9"/>
    <w:rsid w:val="11896C7E"/>
    <w:rsid w:val="1189775D"/>
    <w:rsid w:val="11965BC6"/>
    <w:rsid w:val="11A504B5"/>
    <w:rsid w:val="11AA3E5D"/>
    <w:rsid w:val="11AB61FD"/>
    <w:rsid w:val="11BA572A"/>
    <w:rsid w:val="11C02214"/>
    <w:rsid w:val="11C02BFF"/>
    <w:rsid w:val="11C6316F"/>
    <w:rsid w:val="11D0290D"/>
    <w:rsid w:val="11DF3346"/>
    <w:rsid w:val="11EE155E"/>
    <w:rsid w:val="11F03F7A"/>
    <w:rsid w:val="11FE2376"/>
    <w:rsid w:val="12170AB5"/>
    <w:rsid w:val="121F0689"/>
    <w:rsid w:val="12323B41"/>
    <w:rsid w:val="12380392"/>
    <w:rsid w:val="12463148"/>
    <w:rsid w:val="124D4611"/>
    <w:rsid w:val="12525329"/>
    <w:rsid w:val="125375E1"/>
    <w:rsid w:val="126F6B43"/>
    <w:rsid w:val="12C62201"/>
    <w:rsid w:val="12E36BE9"/>
    <w:rsid w:val="12E537E7"/>
    <w:rsid w:val="12F11306"/>
    <w:rsid w:val="130422E3"/>
    <w:rsid w:val="1317547E"/>
    <w:rsid w:val="131E2317"/>
    <w:rsid w:val="133673EE"/>
    <w:rsid w:val="133D79DF"/>
    <w:rsid w:val="13555D52"/>
    <w:rsid w:val="13566E1F"/>
    <w:rsid w:val="13604DF8"/>
    <w:rsid w:val="136A514F"/>
    <w:rsid w:val="13755ED0"/>
    <w:rsid w:val="137D5290"/>
    <w:rsid w:val="138A175B"/>
    <w:rsid w:val="139D7180"/>
    <w:rsid w:val="13A10B6D"/>
    <w:rsid w:val="13AB5920"/>
    <w:rsid w:val="13B27E54"/>
    <w:rsid w:val="13BC40B3"/>
    <w:rsid w:val="13BD38DE"/>
    <w:rsid w:val="13BE12D6"/>
    <w:rsid w:val="13C950E5"/>
    <w:rsid w:val="13D50C28"/>
    <w:rsid w:val="13D71434"/>
    <w:rsid w:val="13D83EAC"/>
    <w:rsid w:val="13D95FA0"/>
    <w:rsid w:val="13E658E0"/>
    <w:rsid w:val="13EB3944"/>
    <w:rsid w:val="13F42B74"/>
    <w:rsid w:val="13FD3CDB"/>
    <w:rsid w:val="1425199D"/>
    <w:rsid w:val="14373858"/>
    <w:rsid w:val="144A2613"/>
    <w:rsid w:val="145D4725"/>
    <w:rsid w:val="14624962"/>
    <w:rsid w:val="147A532B"/>
    <w:rsid w:val="14810A3E"/>
    <w:rsid w:val="148E7601"/>
    <w:rsid w:val="149725B8"/>
    <w:rsid w:val="14B55EC5"/>
    <w:rsid w:val="14B7032D"/>
    <w:rsid w:val="14C44E68"/>
    <w:rsid w:val="14C91E0F"/>
    <w:rsid w:val="14E1184E"/>
    <w:rsid w:val="14E86739"/>
    <w:rsid w:val="150676E8"/>
    <w:rsid w:val="150C68CB"/>
    <w:rsid w:val="15125673"/>
    <w:rsid w:val="152622CD"/>
    <w:rsid w:val="152778F9"/>
    <w:rsid w:val="152779AC"/>
    <w:rsid w:val="153E069C"/>
    <w:rsid w:val="15401F5D"/>
    <w:rsid w:val="155306F8"/>
    <w:rsid w:val="15580194"/>
    <w:rsid w:val="157243A1"/>
    <w:rsid w:val="157E7260"/>
    <w:rsid w:val="157F78DA"/>
    <w:rsid w:val="15814B9C"/>
    <w:rsid w:val="15A3138F"/>
    <w:rsid w:val="15B96B1F"/>
    <w:rsid w:val="15C353C9"/>
    <w:rsid w:val="15CD31DD"/>
    <w:rsid w:val="15D35341"/>
    <w:rsid w:val="15D373E9"/>
    <w:rsid w:val="15E343BA"/>
    <w:rsid w:val="15F11BAE"/>
    <w:rsid w:val="15FD031D"/>
    <w:rsid w:val="16175143"/>
    <w:rsid w:val="161A0B74"/>
    <w:rsid w:val="16213AD7"/>
    <w:rsid w:val="16214678"/>
    <w:rsid w:val="16243679"/>
    <w:rsid w:val="16297AD3"/>
    <w:rsid w:val="162B0FD3"/>
    <w:rsid w:val="162D3FDB"/>
    <w:rsid w:val="16315EBE"/>
    <w:rsid w:val="16337C6B"/>
    <w:rsid w:val="1636804B"/>
    <w:rsid w:val="163D0D06"/>
    <w:rsid w:val="165322D8"/>
    <w:rsid w:val="165879B7"/>
    <w:rsid w:val="165D33D1"/>
    <w:rsid w:val="166138EB"/>
    <w:rsid w:val="16735D00"/>
    <w:rsid w:val="167969DD"/>
    <w:rsid w:val="167D24DA"/>
    <w:rsid w:val="1684100F"/>
    <w:rsid w:val="16846B27"/>
    <w:rsid w:val="168B19B2"/>
    <w:rsid w:val="16B41D43"/>
    <w:rsid w:val="16B50067"/>
    <w:rsid w:val="16D30781"/>
    <w:rsid w:val="16D57191"/>
    <w:rsid w:val="16DA6555"/>
    <w:rsid w:val="16F36AE8"/>
    <w:rsid w:val="17006A33"/>
    <w:rsid w:val="17017F86"/>
    <w:rsid w:val="170830C2"/>
    <w:rsid w:val="170B2E86"/>
    <w:rsid w:val="17123F41"/>
    <w:rsid w:val="17150479"/>
    <w:rsid w:val="17165DB9"/>
    <w:rsid w:val="171F0DE0"/>
    <w:rsid w:val="17326391"/>
    <w:rsid w:val="173B6FF4"/>
    <w:rsid w:val="17440FFE"/>
    <w:rsid w:val="174F2A9F"/>
    <w:rsid w:val="175C6565"/>
    <w:rsid w:val="175E3251"/>
    <w:rsid w:val="176DFFAB"/>
    <w:rsid w:val="178C3BF7"/>
    <w:rsid w:val="17976034"/>
    <w:rsid w:val="17A0779F"/>
    <w:rsid w:val="17A133F8"/>
    <w:rsid w:val="17A805F6"/>
    <w:rsid w:val="17B42DE1"/>
    <w:rsid w:val="17BC07C7"/>
    <w:rsid w:val="17C261B5"/>
    <w:rsid w:val="17C92852"/>
    <w:rsid w:val="17DF2075"/>
    <w:rsid w:val="17E976D8"/>
    <w:rsid w:val="17F13B56"/>
    <w:rsid w:val="18046CA4"/>
    <w:rsid w:val="18066B03"/>
    <w:rsid w:val="180A5720"/>
    <w:rsid w:val="181679AD"/>
    <w:rsid w:val="182D37B8"/>
    <w:rsid w:val="18341D06"/>
    <w:rsid w:val="184364E7"/>
    <w:rsid w:val="18510AEB"/>
    <w:rsid w:val="18567E5D"/>
    <w:rsid w:val="186366A3"/>
    <w:rsid w:val="186A76B2"/>
    <w:rsid w:val="18845232"/>
    <w:rsid w:val="1890412B"/>
    <w:rsid w:val="18914935"/>
    <w:rsid w:val="1896409E"/>
    <w:rsid w:val="189664AC"/>
    <w:rsid w:val="18B66808"/>
    <w:rsid w:val="18BD7EDC"/>
    <w:rsid w:val="18CB6917"/>
    <w:rsid w:val="18D75B41"/>
    <w:rsid w:val="18F8118C"/>
    <w:rsid w:val="18FB610D"/>
    <w:rsid w:val="19153875"/>
    <w:rsid w:val="192C281C"/>
    <w:rsid w:val="192E1843"/>
    <w:rsid w:val="192F438F"/>
    <w:rsid w:val="193C34F7"/>
    <w:rsid w:val="193D7B2F"/>
    <w:rsid w:val="194B4244"/>
    <w:rsid w:val="19525006"/>
    <w:rsid w:val="1954301A"/>
    <w:rsid w:val="19564A80"/>
    <w:rsid w:val="195A705F"/>
    <w:rsid w:val="19641EF2"/>
    <w:rsid w:val="19737ACF"/>
    <w:rsid w:val="19831126"/>
    <w:rsid w:val="198C0AC2"/>
    <w:rsid w:val="19B54495"/>
    <w:rsid w:val="19B86714"/>
    <w:rsid w:val="19BDCC3B"/>
    <w:rsid w:val="19BF1497"/>
    <w:rsid w:val="19C151FB"/>
    <w:rsid w:val="19C37774"/>
    <w:rsid w:val="19C808E7"/>
    <w:rsid w:val="19D52A7F"/>
    <w:rsid w:val="19E175F7"/>
    <w:rsid w:val="19FD0204"/>
    <w:rsid w:val="1A0576B6"/>
    <w:rsid w:val="1A2F64A6"/>
    <w:rsid w:val="1A3760C8"/>
    <w:rsid w:val="1A60786E"/>
    <w:rsid w:val="1A6745A4"/>
    <w:rsid w:val="1A73374A"/>
    <w:rsid w:val="1A853ECF"/>
    <w:rsid w:val="1AA2234C"/>
    <w:rsid w:val="1AA80704"/>
    <w:rsid w:val="1ACC3A4D"/>
    <w:rsid w:val="1ACC654E"/>
    <w:rsid w:val="1AD35A05"/>
    <w:rsid w:val="1AF26A51"/>
    <w:rsid w:val="1AFE4C4E"/>
    <w:rsid w:val="1B0561AA"/>
    <w:rsid w:val="1B0A74B1"/>
    <w:rsid w:val="1B1115F9"/>
    <w:rsid w:val="1B1F6388"/>
    <w:rsid w:val="1B222279"/>
    <w:rsid w:val="1B235018"/>
    <w:rsid w:val="1B373314"/>
    <w:rsid w:val="1B3A75C2"/>
    <w:rsid w:val="1B430B6D"/>
    <w:rsid w:val="1B520DB0"/>
    <w:rsid w:val="1B7A5FF6"/>
    <w:rsid w:val="1B83678C"/>
    <w:rsid w:val="1B9B6A8A"/>
    <w:rsid w:val="1BA869C7"/>
    <w:rsid w:val="1BD7661E"/>
    <w:rsid w:val="1BF1747B"/>
    <w:rsid w:val="1C073948"/>
    <w:rsid w:val="1C19155A"/>
    <w:rsid w:val="1C294890"/>
    <w:rsid w:val="1C3C712C"/>
    <w:rsid w:val="1C492ED2"/>
    <w:rsid w:val="1C4F709D"/>
    <w:rsid w:val="1C5135FC"/>
    <w:rsid w:val="1C5D2AFD"/>
    <w:rsid w:val="1C664126"/>
    <w:rsid w:val="1C8A6A61"/>
    <w:rsid w:val="1C973083"/>
    <w:rsid w:val="1CA960E3"/>
    <w:rsid w:val="1CBA09BB"/>
    <w:rsid w:val="1CCD3551"/>
    <w:rsid w:val="1CD44ABE"/>
    <w:rsid w:val="1CE3551D"/>
    <w:rsid w:val="1CEB2A1C"/>
    <w:rsid w:val="1CFD5E5E"/>
    <w:rsid w:val="1D2F37BB"/>
    <w:rsid w:val="1D3E40CD"/>
    <w:rsid w:val="1D477E44"/>
    <w:rsid w:val="1D566B26"/>
    <w:rsid w:val="1D5820DE"/>
    <w:rsid w:val="1D5A03F0"/>
    <w:rsid w:val="1D68567A"/>
    <w:rsid w:val="1D840FC9"/>
    <w:rsid w:val="1D880AB9"/>
    <w:rsid w:val="1D9146F3"/>
    <w:rsid w:val="1DA15734"/>
    <w:rsid w:val="1DAB6DAE"/>
    <w:rsid w:val="1DAD187C"/>
    <w:rsid w:val="1DB11A52"/>
    <w:rsid w:val="1DC02F49"/>
    <w:rsid w:val="1DD106B2"/>
    <w:rsid w:val="1DD14820"/>
    <w:rsid w:val="1DED3012"/>
    <w:rsid w:val="1DF310A8"/>
    <w:rsid w:val="1E0C34D7"/>
    <w:rsid w:val="1E1E09FE"/>
    <w:rsid w:val="1E206625"/>
    <w:rsid w:val="1E2E2A42"/>
    <w:rsid w:val="1E3414A4"/>
    <w:rsid w:val="1E37428D"/>
    <w:rsid w:val="1E3E386E"/>
    <w:rsid w:val="1E4A21A1"/>
    <w:rsid w:val="1E4F7829"/>
    <w:rsid w:val="1E6D275B"/>
    <w:rsid w:val="1E6E37E2"/>
    <w:rsid w:val="1E6F3F54"/>
    <w:rsid w:val="1E720E66"/>
    <w:rsid w:val="1E7B6870"/>
    <w:rsid w:val="1E7E17EB"/>
    <w:rsid w:val="1E821E95"/>
    <w:rsid w:val="1E843671"/>
    <w:rsid w:val="1E962AFC"/>
    <w:rsid w:val="1E9C3784"/>
    <w:rsid w:val="1EA02D82"/>
    <w:rsid w:val="1EAB0F03"/>
    <w:rsid w:val="1EC24C8C"/>
    <w:rsid w:val="1ED546CD"/>
    <w:rsid w:val="1ED86105"/>
    <w:rsid w:val="1EDA0E63"/>
    <w:rsid w:val="1EE22110"/>
    <w:rsid w:val="1EF32AD4"/>
    <w:rsid w:val="1F093390"/>
    <w:rsid w:val="1F271230"/>
    <w:rsid w:val="1F2E11FF"/>
    <w:rsid w:val="1F2F6675"/>
    <w:rsid w:val="1F320B4C"/>
    <w:rsid w:val="1F3D58D3"/>
    <w:rsid w:val="1F642E60"/>
    <w:rsid w:val="1F780145"/>
    <w:rsid w:val="1F7C3DDD"/>
    <w:rsid w:val="1F7F78AB"/>
    <w:rsid w:val="1F980D5B"/>
    <w:rsid w:val="1F9A4AD4"/>
    <w:rsid w:val="1FB503F9"/>
    <w:rsid w:val="1FB67C10"/>
    <w:rsid w:val="1FC658C9"/>
    <w:rsid w:val="1FDC4AC2"/>
    <w:rsid w:val="1FE85050"/>
    <w:rsid w:val="1FEBDFC3"/>
    <w:rsid w:val="1FF16DE9"/>
    <w:rsid w:val="1FFFDFAF"/>
    <w:rsid w:val="2000527E"/>
    <w:rsid w:val="20007248"/>
    <w:rsid w:val="20084133"/>
    <w:rsid w:val="20232D1B"/>
    <w:rsid w:val="2023302E"/>
    <w:rsid w:val="202730B6"/>
    <w:rsid w:val="20291160"/>
    <w:rsid w:val="202D408B"/>
    <w:rsid w:val="203A349A"/>
    <w:rsid w:val="203E56EF"/>
    <w:rsid w:val="20435C8D"/>
    <w:rsid w:val="20472FCA"/>
    <w:rsid w:val="204F3443"/>
    <w:rsid w:val="20516343"/>
    <w:rsid w:val="20576FBB"/>
    <w:rsid w:val="205904EB"/>
    <w:rsid w:val="205B24B5"/>
    <w:rsid w:val="20666594"/>
    <w:rsid w:val="20790166"/>
    <w:rsid w:val="20814C8C"/>
    <w:rsid w:val="2099122F"/>
    <w:rsid w:val="209B6D55"/>
    <w:rsid w:val="20B31D45"/>
    <w:rsid w:val="20C4005A"/>
    <w:rsid w:val="20C938C2"/>
    <w:rsid w:val="20DD55C0"/>
    <w:rsid w:val="20E7181B"/>
    <w:rsid w:val="20F44810"/>
    <w:rsid w:val="21052421"/>
    <w:rsid w:val="210C1A01"/>
    <w:rsid w:val="21134B3E"/>
    <w:rsid w:val="211B285F"/>
    <w:rsid w:val="21260D15"/>
    <w:rsid w:val="21280C9A"/>
    <w:rsid w:val="2129132C"/>
    <w:rsid w:val="212C6D05"/>
    <w:rsid w:val="213A031C"/>
    <w:rsid w:val="213B02EA"/>
    <w:rsid w:val="214112A9"/>
    <w:rsid w:val="2152200F"/>
    <w:rsid w:val="215620E3"/>
    <w:rsid w:val="216630E5"/>
    <w:rsid w:val="216D6724"/>
    <w:rsid w:val="21754640"/>
    <w:rsid w:val="21852C14"/>
    <w:rsid w:val="2188523F"/>
    <w:rsid w:val="218B6AFD"/>
    <w:rsid w:val="218D48F0"/>
    <w:rsid w:val="21A3443C"/>
    <w:rsid w:val="21A47E8B"/>
    <w:rsid w:val="21A914DF"/>
    <w:rsid w:val="21AA1722"/>
    <w:rsid w:val="21B87493"/>
    <w:rsid w:val="21CA1FA7"/>
    <w:rsid w:val="21D82B04"/>
    <w:rsid w:val="21E04808"/>
    <w:rsid w:val="21EA1D42"/>
    <w:rsid w:val="220529A0"/>
    <w:rsid w:val="220E4DEB"/>
    <w:rsid w:val="22237002"/>
    <w:rsid w:val="22266B17"/>
    <w:rsid w:val="22376C77"/>
    <w:rsid w:val="22475099"/>
    <w:rsid w:val="224D35C8"/>
    <w:rsid w:val="22534343"/>
    <w:rsid w:val="22553A41"/>
    <w:rsid w:val="22557968"/>
    <w:rsid w:val="225D6382"/>
    <w:rsid w:val="2264027C"/>
    <w:rsid w:val="226759B8"/>
    <w:rsid w:val="227B405E"/>
    <w:rsid w:val="227B7281"/>
    <w:rsid w:val="2288155B"/>
    <w:rsid w:val="228A52D3"/>
    <w:rsid w:val="22AA7723"/>
    <w:rsid w:val="22AE1B22"/>
    <w:rsid w:val="22BE4F7D"/>
    <w:rsid w:val="22D60C4D"/>
    <w:rsid w:val="22EFBF7C"/>
    <w:rsid w:val="230A1F70"/>
    <w:rsid w:val="232A43C0"/>
    <w:rsid w:val="232C662D"/>
    <w:rsid w:val="23331CA4"/>
    <w:rsid w:val="23376A8B"/>
    <w:rsid w:val="233D5EA2"/>
    <w:rsid w:val="233F7D8E"/>
    <w:rsid w:val="23503C81"/>
    <w:rsid w:val="2351194D"/>
    <w:rsid w:val="235F406A"/>
    <w:rsid w:val="2369138D"/>
    <w:rsid w:val="236E24FF"/>
    <w:rsid w:val="23857832"/>
    <w:rsid w:val="238C58D6"/>
    <w:rsid w:val="238C6965"/>
    <w:rsid w:val="2399369D"/>
    <w:rsid w:val="23BE3486"/>
    <w:rsid w:val="23E26BCD"/>
    <w:rsid w:val="23F2668B"/>
    <w:rsid w:val="23FF584D"/>
    <w:rsid w:val="240D3AC6"/>
    <w:rsid w:val="245802AF"/>
    <w:rsid w:val="246E3050"/>
    <w:rsid w:val="247337D0"/>
    <w:rsid w:val="24771887"/>
    <w:rsid w:val="247D0D5E"/>
    <w:rsid w:val="2485605B"/>
    <w:rsid w:val="24BD50EF"/>
    <w:rsid w:val="24C20DF7"/>
    <w:rsid w:val="24C51723"/>
    <w:rsid w:val="24D439AA"/>
    <w:rsid w:val="24D46CDA"/>
    <w:rsid w:val="24DC397A"/>
    <w:rsid w:val="24E85A87"/>
    <w:rsid w:val="24F260D2"/>
    <w:rsid w:val="24F9071E"/>
    <w:rsid w:val="24FA25CF"/>
    <w:rsid w:val="24FA4DB9"/>
    <w:rsid w:val="24FB1717"/>
    <w:rsid w:val="25056E93"/>
    <w:rsid w:val="251558A5"/>
    <w:rsid w:val="25193181"/>
    <w:rsid w:val="25223D87"/>
    <w:rsid w:val="252346B5"/>
    <w:rsid w:val="25387269"/>
    <w:rsid w:val="25485291"/>
    <w:rsid w:val="25670464"/>
    <w:rsid w:val="256E19A0"/>
    <w:rsid w:val="25794E26"/>
    <w:rsid w:val="25851DAD"/>
    <w:rsid w:val="258B7398"/>
    <w:rsid w:val="258F0DB5"/>
    <w:rsid w:val="25934C5B"/>
    <w:rsid w:val="25A718F0"/>
    <w:rsid w:val="25B07D37"/>
    <w:rsid w:val="25B40528"/>
    <w:rsid w:val="25BA5ED0"/>
    <w:rsid w:val="25C359DF"/>
    <w:rsid w:val="25C41910"/>
    <w:rsid w:val="25C428AA"/>
    <w:rsid w:val="25C4298B"/>
    <w:rsid w:val="25C5032F"/>
    <w:rsid w:val="25D9325E"/>
    <w:rsid w:val="25DB5FC2"/>
    <w:rsid w:val="25E67A3F"/>
    <w:rsid w:val="26043619"/>
    <w:rsid w:val="2604714B"/>
    <w:rsid w:val="262C7071"/>
    <w:rsid w:val="26485289"/>
    <w:rsid w:val="26551D8F"/>
    <w:rsid w:val="26557F83"/>
    <w:rsid w:val="26642BBC"/>
    <w:rsid w:val="266A16A4"/>
    <w:rsid w:val="2677189A"/>
    <w:rsid w:val="26853C5F"/>
    <w:rsid w:val="26864004"/>
    <w:rsid w:val="26893156"/>
    <w:rsid w:val="26896ABF"/>
    <w:rsid w:val="268D40B3"/>
    <w:rsid w:val="2691417F"/>
    <w:rsid w:val="26920BFA"/>
    <w:rsid w:val="269550C2"/>
    <w:rsid w:val="26963F04"/>
    <w:rsid w:val="26A000A5"/>
    <w:rsid w:val="26A0099C"/>
    <w:rsid w:val="26A66529"/>
    <w:rsid w:val="26A81FC1"/>
    <w:rsid w:val="26AE36E6"/>
    <w:rsid w:val="26B2532E"/>
    <w:rsid w:val="26C70677"/>
    <w:rsid w:val="26CE0A58"/>
    <w:rsid w:val="26DA4B9B"/>
    <w:rsid w:val="26E432B8"/>
    <w:rsid w:val="26E90F8E"/>
    <w:rsid w:val="26F1147D"/>
    <w:rsid w:val="26FE7379"/>
    <w:rsid w:val="2707038B"/>
    <w:rsid w:val="27075144"/>
    <w:rsid w:val="27085BFB"/>
    <w:rsid w:val="2712418C"/>
    <w:rsid w:val="27254496"/>
    <w:rsid w:val="272730C0"/>
    <w:rsid w:val="27315D1D"/>
    <w:rsid w:val="273A72C8"/>
    <w:rsid w:val="27457B31"/>
    <w:rsid w:val="2747478E"/>
    <w:rsid w:val="27524AC7"/>
    <w:rsid w:val="27AE3812"/>
    <w:rsid w:val="27B150B0"/>
    <w:rsid w:val="27B56D8A"/>
    <w:rsid w:val="27B9584C"/>
    <w:rsid w:val="27C900CB"/>
    <w:rsid w:val="27CB42F3"/>
    <w:rsid w:val="27D063FC"/>
    <w:rsid w:val="27D400EE"/>
    <w:rsid w:val="27EB05C2"/>
    <w:rsid w:val="27EF03A4"/>
    <w:rsid w:val="27F82CDF"/>
    <w:rsid w:val="27F84A8D"/>
    <w:rsid w:val="2809434E"/>
    <w:rsid w:val="280F0B68"/>
    <w:rsid w:val="28161A02"/>
    <w:rsid w:val="28170C0E"/>
    <w:rsid w:val="281B3439"/>
    <w:rsid w:val="28366451"/>
    <w:rsid w:val="284877C3"/>
    <w:rsid w:val="28567598"/>
    <w:rsid w:val="285B2285"/>
    <w:rsid w:val="28656260"/>
    <w:rsid w:val="28877AE4"/>
    <w:rsid w:val="28961F4B"/>
    <w:rsid w:val="289B776E"/>
    <w:rsid w:val="289E3886"/>
    <w:rsid w:val="28CA467C"/>
    <w:rsid w:val="28DD01E7"/>
    <w:rsid w:val="28F5501D"/>
    <w:rsid w:val="28FD5C97"/>
    <w:rsid w:val="28FE4325"/>
    <w:rsid w:val="290D629E"/>
    <w:rsid w:val="29235B3A"/>
    <w:rsid w:val="2928451F"/>
    <w:rsid w:val="292B640C"/>
    <w:rsid w:val="293159A1"/>
    <w:rsid w:val="29651707"/>
    <w:rsid w:val="297645A7"/>
    <w:rsid w:val="299C0B5A"/>
    <w:rsid w:val="29AE72D3"/>
    <w:rsid w:val="29B72B6A"/>
    <w:rsid w:val="29B72F85"/>
    <w:rsid w:val="29C92F02"/>
    <w:rsid w:val="29D659C5"/>
    <w:rsid w:val="29DF62B3"/>
    <w:rsid w:val="29FF2103"/>
    <w:rsid w:val="2A070540"/>
    <w:rsid w:val="2A0F114B"/>
    <w:rsid w:val="2A137F90"/>
    <w:rsid w:val="2A15415E"/>
    <w:rsid w:val="2A27165A"/>
    <w:rsid w:val="2A4B4C9B"/>
    <w:rsid w:val="2A5D11A8"/>
    <w:rsid w:val="2A5D6ECA"/>
    <w:rsid w:val="2A6469AB"/>
    <w:rsid w:val="2A6C0372"/>
    <w:rsid w:val="2A7A28D2"/>
    <w:rsid w:val="2A7D1D2D"/>
    <w:rsid w:val="2AB42B5C"/>
    <w:rsid w:val="2ACB541A"/>
    <w:rsid w:val="2ACC1D0C"/>
    <w:rsid w:val="2AD417E1"/>
    <w:rsid w:val="2ADC6528"/>
    <w:rsid w:val="2ADD64A4"/>
    <w:rsid w:val="2AE412F9"/>
    <w:rsid w:val="2AF76001"/>
    <w:rsid w:val="2AF94E8D"/>
    <w:rsid w:val="2B00615B"/>
    <w:rsid w:val="2B046C38"/>
    <w:rsid w:val="2B073965"/>
    <w:rsid w:val="2B0D1F40"/>
    <w:rsid w:val="2B183A84"/>
    <w:rsid w:val="2B2C1BBD"/>
    <w:rsid w:val="2B4F35D4"/>
    <w:rsid w:val="2B5D3585"/>
    <w:rsid w:val="2B6279D1"/>
    <w:rsid w:val="2B67742E"/>
    <w:rsid w:val="2B6C7C6C"/>
    <w:rsid w:val="2B715244"/>
    <w:rsid w:val="2B7B3A0B"/>
    <w:rsid w:val="2B7F4360"/>
    <w:rsid w:val="2B7F4CDF"/>
    <w:rsid w:val="2B8E1816"/>
    <w:rsid w:val="2BAA4B36"/>
    <w:rsid w:val="2BBA0E1B"/>
    <w:rsid w:val="2BDD1D05"/>
    <w:rsid w:val="2BFD5066"/>
    <w:rsid w:val="2C024AB0"/>
    <w:rsid w:val="2C1B2CF0"/>
    <w:rsid w:val="2C1F392A"/>
    <w:rsid w:val="2C2E6CCF"/>
    <w:rsid w:val="2C360ECA"/>
    <w:rsid w:val="2C3B5D2B"/>
    <w:rsid w:val="2C427DE1"/>
    <w:rsid w:val="2C4464F3"/>
    <w:rsid w:val="2C471DB1"/>
    <w:rsid w:val="2C557312"/>
    <w:rsid w:val="2C580438"/>
    <w:rsid w:val="2C594A1C"/>
    <w:rsid w:val="2C5E2824"/>
    <w:rsid w:val="2C6D5A4A"/>
    <w:rsid w:val="2C776110"/>
    <w:rsid w:val="2C780A57"/>
    <w:rsid w:val="2C7D0233"/>
    <w:rsid w:val="2C8572F4"/>
    <w:rsid w:val="2C8D3E59"/>
    <w:rsid w:val="2C9A6113"/>
    <w:rsid w:val="2C9D0DED"/>
    <w:rsid w:val="2CA373F9"/>
    <w:rsid w:val="2CAC3151"/>
    <w:rsid w:val="2CB90C8F"/>
    <w:rsid w:val="2CBA308C"/>
    <w:rsid w:val="2CD750AA"/>
    <w:rsid w:val="2CDD0916"/>
    <w:rsid w:val="2CED6596"/>
    <w:rsid w:val="2CFC5B3D"/>
    <w:rsid w:val="2CFE66A2"/>
    <w:rsid w:val="2D03015C"/>
    <w:rsid w:val="2D0D2D89"/>
    <w:rsid w:val="2D1B54A6"/>
    <w:rsid w:val="2D1E6D44"/>
    <w:rsid w:val="2D3A1ABC"/>
    <w:rsid w:val="2D4EE71C"/>
    <w:rsid w:val="2D5E715C"/>
    <w:rsid w:val="2D7C6856"/>
    <w:rsid w:val="2D8469EC"/>
    <w:rsid w:val="2D984D48"/>
    <w:rsid w:val="2D985DF0"/>
    <w:rsid w:val="2DAB5390"/>
    <w:rsid w:val="2DAE4BCF"/>
    <w:rsid w:val="2DC677C0"/>
    <w:rsid w:val="2DDA3AD6"/>
    <w:rsid w:val="2DDE08F0"/>
    <w:rsid w:val="2DEB79F8"/>
    <w:rsid w:val="2DF53F49"/>
    <w:rsid w:val="2E1E4B22"/>
    <w:rsid w:val="2E350646"/>
    <w:rsid w:val="2E44186E"/>
    <w:rsid w:val="2E5A0250"/>
    <w:rsid w:val="2E6966E5"/>
    <w:rsid w:val="2E6B5FB9"/>
    <w:rsid w:val="2E7763D7"/>
    <w:rsid w:val="2E9460AB"/>
    <w:rsid w:val="2E981DA9"/>
    <w:rsid w:val="2EA27501"/>
    <w:rsid w:val="2EB84F76"/>
    <w:rsid w:val="2ECB2EFB"/>
    <w:rsid w:val="2ED16F96"/>
    <w:rsid w:val="2ED4025B"/>
    <w:rsid w:val="2ED55A98"/>
    <w:rsid w:val="2EE1079F"/>
    <w:rsid w:val="2EE154C8"/>
    <w:rsid w:val="2EE67E99"/>
    <w:rsid w:val="2EEA5D57"/>
    <w:rsid w:val="2EF02962"/>
    <w:rsid w:val="2EF62CCA"/>
    <w:rsid w:val="2EFF5B06"/>
    <w:rsid w:val="2F084937"/>
    <w:rsid w:val="2F0D4193"/>
    <w:rsid w:val="2F0E1BCD"/>
    <w:rsid w:val="2F245151"/>
    <w:rsid w:val="2F302D5E"/>
    <w:rsid w:val="2F4476DE"/>
    <w:rsid w:val="2F510852"/>
    <w:rsid w:val="2F561FC3"/>
    <w:rsid w:val="2F6057B0"/>
    <w:rsid w:val="2F6161C3"/>
    <w:rsid w:val="2F6202CF"/>
    <w:rsid w:val="2F651176"/>
    <w:rsid w:val="2F6D3E20"/>
    <w:rsid w:val="2F6D5271"/>
    <w:rsid w:val="2F9C4C07"/>
    <w:rsid w:val="2FA1157F"/>
    <w:rsid w:val="2FA35CF7"/>
    <w:rsid w:val="2FC43258"/>
    <w:rsid w:val="2FC53C32"/>
    <w:rsid w:val="2FD4083E"/>
    <w:rsid w:val="2FEBCD6C"/>
    <w:rsid w:val="2FEC4A36"/>
    <w:rsid w:val="2FEE50F3"/>
    <w:rsid w:val="2FF94C04"/>
    <w:rsid w:val="2FFC4679"/>
    <w:rsid w:val="300B6F1C"/>
    <w:rsid w:val="30112B90"/>
    <w:rsid w:val="303506F8"/>
    <w:rsid w:val="303D4735"/>
    <w:rsid w:val="30405223"/>
    <w:rsid w:val="30440ED2"/>
    <w:rsid w:val="304D33C7"/>
    <w:rsid w:val="305E6149"/>
    <w:rsid w:val="306058C5"/>
    <w:rsid w:val="30622155"/>
    <w:rsid w:val="306955CD"/>
    <w:rsid w:val="307355F9"/>
    <w:rsid w:val="30763233"/>
    <w:rsid w:val="307D55B5"/>
    <w:rsid w:val="308A649E"/>
    <w:rsid w:val="3098040A"/>
    <w:rsid w:val="309F1095"/>
    <w:rsid w:val="30AD7188"/>
    <w:rsid w:val="30AF64B9"/>
    <w:rsid w:val="30B71586"/>
    <w:rsid w:val="30C00A99"/>
    <w:rsid w:val="30D047F9"/>
    <w:rsid w:val="30D62F8D"/>
    <w:rsid w:val="30D9342F"/>
    <w:rsid w:val="30DB3959"/>
    <w:rsid w:val="30E92DA0"/>
    <w:rsid w:val="311961A0"/>
    <w:rsid w:val="311A4A3A"/>
    <w:rsid w:val="311F51AB"/>
    <w:rsid w:val="31262568"/>
    <w:rsid w:val="312B7A1C"/>
    <w:rsid w:val="313117BF"/>
    <w:rsid w:val="3133328E"/>
    <w:rsid w:val="31371C2F"/>
    <w:rsid w:val="31496359"/>
    <w:rsid w:val="318178A1"/>
    <w:rsid w:val="319754BF"/>
    <w:rsid w:val="319C62FD"/>
    <w:rsid w:val="31AF3F03"/>
    <w:rsid w:val="31E56082"/>
    <w:rsid w:val="31F84007"/>
    <w:rsid w:val="31FD650F"/>
    <w:rsid w:val="3202070D"/>
    <w:rsid w:val="32126C45"/>
    <w:rsid w:val="32140412"/>
    <w:rsid w:val="321D7DCE"/>
    <w:rsid w:val="32274CC7"/>
    <w:rsid w:val="323B054A"/>
    <w:rsid w:val="323B3788"/>
    <w:rsid w:val="324D08CC"/>
    <w:rsid w:val="325404D0"/>
    <w:rsid w:val="32566F80"/>
    <w:rsid w:val="32587A56"/>
    <w:rsid w:val="325C3DB6"/>
    <w:rsid w:val="3268280F"/>
    <w:rsid w:val="326C2E54"/>
    <w:rsid w:val="326E440A"/>
    <w:rsid w:val="32822C7C"/>
    <w:rsid w:val="32851613"/>
    <w:rsid w:val="328E34BA"/>
    <w:rsid w:val="32AE31AE"/>
    <w:rsid w:val="32B30BDF"/>
    <w:rsid w:val="32BF0681"/>
    <w:rsid w:val="32BFBFD0"/>
    <w:rsid w:val="32C65DFB"/>
    <w:rsid w:val="32D6705A"/>
    <w:rsid w:val="32DD07DC"/>
    <w:rsid w:val="330B02EF"/>
    <w:rsid w:val="330D5A28"/>
    <w:rsid w:val="331108DD"/>
    <w:rsid w:val="332136A3"/>
    <w:rsid w:val="33243244"/>
    <w:rsid w:val="33311805"/>
    <w:rsid w:val="33433877"/>
    <w:rsid w:val="335B2535"/>
    <w:rsid w:val="335B3CF8"/>
    <w:rsid w:val="335C312E"/>
    <w:rsid w:val="336E0395"/>
    <w:rsid w:val="33820815"/>
    <w:rsid w:val="338E6E98"/>
    <w:rsid w:val="33995376"/>
    <w:rsid w:val="33B77786"/>
    <w:rsid w:val="33BB353F"/>
    <w:rsid w:val="33C62227"/>
    <w:rsid w:val="33C85C5B"/>
    <w:rsid w:val="33D62126"/>
    <w:rsid w:val="33D77F3E"/>
    <w:rsid w:val="33E54BC0"/>
    <w:rsid w:val="33EB7F33"/>
    <w:rsid w:val="3411315F"/>
    <w:rsid w:val="34162062"/>
    <w:rsid w:val="34173BB9"/>
    <w:rsid w:val="342509B8"/>
    <w:rsid w:val="34283BB2"/>
    <w:rsid w:val="342E0A07"/>
    <w:rsid w:val="34364D8F"/>
    <w:rsid w:val="34452E08"/>
    <w:rsid w:val="34476B80"/>
    <w:rsid w:val="345D7811"/>
    <w:rsid w:val="34676F92"/>
    <w:rsid w:val="34702AD1"/>
    <w:rsid w:val="34724719"/>
    <w:rsid w:val="348B6861"/>
    <w:rsid w:val="34935693"/>
    <w:rsid w:val="349421F2"/>
    <w:rsid w:val="34975C7C"/>
    <w:rsid w:val="34B74659"/>
    <w:rsid w:val="34E13399"/>
    <w:rsid w:val="34E734E4"/>
    <w:rsid w:val="34F16887"/>
    <w:rsid w:val="34F86608"/>
    <w:rsid w:val="350031D3"/>
    <w:rsid w:val="351D3D85"/>
    <w:rsid w:val="35366BF5"/>
    <w:rsid w:val="353D706D"/>
    <w:rsid w:val="355F5BD4"/>
    <w:rsid w:val="3565786F"/>
    <w:rsid w:val="35812566"/>
    <w:rsid w:val="35843990"/>
    <w:rsid w:val="358F6E87"/>
    <w:rsid w:val="35904736"/>
    <w:rsid w:val="35973E3A"/>
    <w:rsid w:val="35AB06B5"/>
    <w:rsid w:val="35BF1779"/>
    <w:rsid w:val="35C16E06"/>
    <w:rsid w:val="35C80195"/>
    <w:rsid w:val="35D208A2"/>
    <w:rsid w:val="35E8765B"/>
    <w:rsid w:val="35F16F30"/>
    <w:rsid w:val="36115D5A"/>
    <w:rsid w:val="361749DC"/>
    <w:rsid w:val="36186C7D"/>
    <w:rsid w:val="362206A4"/>
    <w:rsid w:val="36237179"/>
    <w:rsid w:val="362E251C"/>
    <w:rsid w:val="36346A47"/>
    <w:rsid w:val="36455C9A"/>
    <w:rsid w:val="36541A28"/>
    <w:rsid w:val="36604E11"/>
    <w:rsid w:val="367217D9"/>
    <w:rsid w:val="36775D08"/>
    <w:rsid w:val="367C708E"/>
    <w:rsid w:val="36851BE2"/>
    <w:rsid w:val="36891659"/>
    <w:rsid w:val="36A420BA"/>
    <w:rsid w:val="36AC514C"/>
    <w:rsid w:val="36AE0FE6"/>
    <w:rsid w:val="36B307D2"/>
    <w:rsid w:val="36B377BC"/>
    <w:rsid w:val="36F62AE0"/>
    <w:rsid w:val="36FB1EA4"/>
    <w:rsid w:val="371C442C"/>
    <w:rsid w:val="37245265"/>
    <w:rsid w:val="37290997"/>
    <w:rsid w:val="37426421"/>
    <w:rsid w:val="3780703F"/>
    <w:rsid w:val="378A39CB"/>
    <w:rsid w:val="3797734B"/>
    <w:rsid w:val="379C5435"/>
    <w:rsid w:val="37A939A7"/>
    <w:rsid w:val="37BD0697"/>
    <w:rsid w:val="37C42B4F"/>
    <w:rsid w:val="37C6382F"/>
    <w:rsid w:val="37CA0EB6"/>
    <w:rsid w:val="37D83148"/>
    <w:rsid w:val="37FC5ED4"/>
    <w:rsid w:val="38066E78"/>
    <w:rsid w:val="380C0027"/>
    <w:rsid w:val="380F4E21"/>
    <w:rsid w:val="38216165"/>
    <w:rsid w:val="38244A1D"/>
    <w:rsid w:val="382B0567"/>
    <w:rsid w:val="384335CA"/>
    <w:rsid w:val="38722BF1"/>
    <w:rsid w:val="387F73DD"/>
    <w:rsid w:val="388F766F"/>
    <w:rsid w:val="38984884"/>
    <w:rsid w:val="389D1465"/>
    <w:rsid w:val="389E210A"/>
    <w:rsid w:val="38A73AB3"/>
    <w:rsid w:val="38AE7C19"/>
    <w:rsid w:val="38BE1DF3"/>
    <w:rsid w:val="38F10CF7"/>
    <w:rsid w:val="38FD7316"/>
    <w:rsid w:val="39077C38"/>
    <w:rsid w:val="390A2872"/>
    <w:rsid w:val="39167031"/>
    <w:rsid w:val="391C307B"/>
    <w:rsid w:val="39227BBC"/>
    <w:rsid w:val="392B053D"/>
    <w:rsid w:val="393336C0"/>
    <w:rsid w:val="3951224F"/>
    <w:rsid w:val="395855C1"/>
    <w:rsid w:val="395D29A2"/>
    <w:rsid w:val="396445F3"/>
    <w:rsid w:val="398B750F"/>
    <w:rsid w:val="39993B9E"/>
    <w:rsid w:val="39A05C89"/>
    <w:rsid w:val="39B2527F"/>
    <w:rsid w:val="39C25B54"/>
    <w:rsid w:val="39C72511"/>
    <w:rsid w:val="39D4535A"/>
    <w:rsid w:val="39E17849"/>
    <w:rsid w:val="39E75EE1"/>
    <w:rsid w:val="39F237E8"/>
    <w:rsid w:val="3A0B7E7A"/>
    <w:rsid w:val="3A0F57EA"/>
    <w:rsid w:val="3A1E1585"/>
    <w:rsid w:val="3A1F368F"/>
    <w:rsid w:val="3A1F40FB"/>
    <w:rsid w:val="3A2023B9"/>
    <w:rsid w:val="3A2731F6"/>
    <w:rsid w:val="3A2B0B6D"/>
    <w:rsid w:val="3A3054CB"/>
    <w:rsid w:val="3A520D14"/>
    <w:rsid w:val="3A523580"/>
    <w:rsid w:val="3A584A7F"/>
    <w:rsid w:val="3A5E2E76"/>
    <w:rsid w:val="3A5E5B1C"/>
    <w:rsid w:val="3A650377"/>
    <w:rsid w:val="3A8521B0"/>
    <w:rsid w:val="3A872B9C"/>
    <w:rsid w:val="3A94E1A8"/>
    <w:rsid w:val="3A961292"/>
    <w:rsid w:val="3AA615F1"/>
    <w:rsid w:val="3AB807D8"/>
    <w:rsid w:val="3AC543E6"/>
    <w:rsid w:val="3AC60BDB"/>
    <w:rsid w:val="3AC74317"/>
    <w:rsid w:val="3ADC3D9A"/>
    <w:rsid w:val="3AE91576"/>
    <w:rsid w:val="3AEC0D6E"/>
    <w:rsid w:val="3AF2490D"/>
    <w:rsid w:val="3AF3406C"/>
    <w:rsid w:val="3AFE1F63"/>
    <w:rsid w:val="3AFE33D1"/>
    <w:rsid w:val="3B064E05"/>
    <w:rsid w:val="3B106CFD"/>
    <w:rsid w:val="3B113307"/>
    <w:rsid w:val="3B223AD6"/>
    <w:rsid w:val="3B4A2A78"/>
    <w:rsid w:val="3B924A98"/>
    <w:rsid w:val="3B954675"/>
    <w:rsid w:val="3BAC0AB5"/>
    <w:rsid w:val="3BE51840"/>
    <w:rsid w:val="3BEF5D32"/>
    <w:rsid w:val="3BEFF59C"/>
    <w:rsid w:val="3BFB04DB"/>
    <w:rsid w:val="3C112C49"/>
    <w:rsid w:val="3C186A7D"/>
    <w:rsid w:val="3C356009"/>
    <w:rsid w:val="3C552056"/>
    <w:rsid w:val="3C59537C"/>
    <w:rsid w:val="3C6D55F2"/>
    <w:rsid w:val="3C79390E"/>
    <w:rsid w:val="3C797AF3"/>
    <w:rsid w:val="3C79FE5D"/>
    <w:rsid w:val="3C805325"/>
    <w:rsid w:val="3C917532"/>
    <w:rsid w:val="3C932648"/>
    <w:rsid w:val="3CA621DC"/>
    <w:rsid w:val="3CB74ABF"/>
    <w:rsid w:val="3CBD74C9"/>
    <w:rsid w:val="3CBE19AA"/>
    <w:rsid w:val="3CC574C1"/>
    <w:rsid w:val="3CCD187F"/>
    <w:rsid w:val="3CDB07AE"/>
    <w:rsid w:val="3CE30E59"/>
    <w:rsid w:val="3CF64292"/>
    <w:rsid w:val="3D062199"/>
    <w:rsid w:val="3D080C3B"/>
    <w:rsid w:val="3D123587"/>
    <w:rsid w:val="3D1912D6"/>
    <w:rsid w:val="3D2D459B"/>
    <w:rsid w:val="3D323938"/>
    <w:rsid w:val="3D3E2AEA"/>
    <w:rsid w:val="3D7477C9"/>
    <w:rsid w:val="3D80467D"/>
    <w:rsid w:val="3D963B8D"/>
    <w:rsid w:val="3DA21FDA"/>
    <w:rsid w:val="3DA6700D"/>
    <w:rsid w:val="3DAA5519"/>
    <w:rsid w:val="3DB246A5"/>
    <w:rsid w:val="3DCC295F"/>
    <w:rsid w:val="3DDC1CFB"/>
    <w:rsid w:val="3DDD5F24"/>
    <w:rsid w:val="3DE25FAB"/>
    <w:rsid w:val="3DE74F30"/>
    <w:rsid w:val="3DE76C02"/>
    <w:rsid w:val="3DE86D4B"/>
    <w:rsid w:val="3DFD3FA3"/>
    <w:rsid w:val="3E010F8F"/>
    <w:rsid w:val="3E012496"/>
    <w:rsid w:val="3E130E71"/>
    <w:rsid w:val="3E1C7016"/>
    <w:rsid w:val="3E21003E"/>
    <w:rsid w:val="3E353EED"/>
    <w:rsid w:val="3E3A59A8"/>
    <w:rsid w:val="3E484649"/>
    <w:rsid w:val="3E682C02"/>
    <w:rsid w:val="3E7A6C01"/>
    <w:rsid w:val="3E950B40"/>
    <w:rsid w:val="3E9741DB"/>
    <w:rsid w:val="3EEF22EE"/>
    <w:rsid w:val="3EF10DD0"/>
    <w:rsid w:val="3EF23121"/>
    <w:rsid w:val="3EF3CE58"/>
    <w:rsid w:val="3EFB31FE"/>
    <w:rsid w:val="3EFBE6E1"/>
    <w:rsid w:val="3EFC7EFA"/>
    <w:rsid w:val="3F0638D0"/>
    <w:rsid w:val="3F107D5C"/>
    <w:rsid w:val="3F177A97"/>
    <w:rsid w:val="3F1E0E25"/>
    <w:rsid w:val="3F247BAD"/>
    <w:rsid w:val="3F2A392A"/>
    <w:rsid w:val="3F2E5475"/>
    <w:rsid w:val="3F2F4154"/>
    <w:rsid w:val="3F3146B5"/>
    <w:rsid w:val="3F3E5024"/>
    <w:rsid w:val="3F41064F"/>
    <w:rsid w:val="3F4D5B19"/>
    <w:rsid w:val="3F55019C"/>
    <w:rsid w:val="3F7FF899"/>
    <w:rsid w:val="3FA553D4"/>
    <w:rsid w:val="3FA65F56"/>
    <w:rsid w:val="3FBD47EF"/>
    <w:rsid w:val="3FDE0D67"/>
    <w:rsid w:val="3FE325F2"/>
    <w:rsid w:val="3FEA54FB"/>
    <w:rsid w:val="3FF10EAD"/>
    <w:rsid w:val="3FF1DD6B"/>
    <w:rsid w:val="3FF22440"/>
    <w:rsid w:val="3FF32EFC"/>
    <w:rsid w:val="3FF60088"/>
    <w:rsid w:val="3FFD9524"/>
    <w:rsid w:val="4010076E"/>
    <w:rsid w:val="40273D0A"/>
    <w:rsid w:val="404D0BDC"/>
    <w:rsid w:val="40754F5B"/>
    <w:rsid w:val="40A22378"/>
    <w:rsid w:val="40B03CFF"/>
    <w:rsid w:val="40B54267"/>
    <w:rsid w:val="40C309FA"/>
    <w:rsid w:val="40E32E07"/>
    <w:rsid w:val="40E65973"/>
    <w:rsid w:val="41055DF9"/>
    <w:rsid w:val="41097DCA"/>
    <w:rsid w:val="41562BDE"/>
    <w:rsid w:val="41794404"/>
    <w:rsid w:val="417B255F"/>
    <w:rsid w:val="417F09E7"/>
    <w:rsid w:val="418F27B3"/>
    <w:rsid w:val="418F600A"/>
    <w:rsid w:val="41962EF5"/>
    <w:rsid w:val="41AC5E57"/>
    <w:rsid w:val="41BB5844"/>
    <w:rsid w:val="41CC1AF1"/>
    <w:rsid w:val="41CC3178"/>
    <w:rsid w:val="41D34149"/>
    <w:rsid w:val="41D446BC"/>
    <w:rsid w:val="41DF3A77"/>
    <w:rsid w:val="41E225DE"/>
    <w:rsid w:val="41E502FE"/>
    <w:rsid w:val="420635F5"/>
    <w:rsid w:val="421248EE"/>
    <w:rsid w:val="421556B7"/>
    <w:rsid w:val="421B7235"/>
    <w:rsid w:val="422532D5"/>
    <w:rsid w:val="422708D4"/>
    <w:rsid w:val="42585649"/>
    <w:rsid w:val="42597157"/>
    <w:rsid w:val="425A03C6"/>
    <w:rsid w:val="42625A84"/>
    <w:rsid w:val="426C0064"/>
    <w:rsid w:val="42982C9D"/>
    <w:rsid w:val="429A12F1"/>
    <w:rsid w:val="429F792A"/>
    <w:rsid w:val="42A14FF8"/>
    <w:rsid w:val="42A77D6A"/>
    <w:rsid w:val="42AF6905"/>
    <w:rsid w:val="42B04F85"/>
    <w:rsid w:val="42B40F77"/>
    <w:rsid w:val="42CE53D3"/>
    <w:rsid w:val="42D27F5D"/>
    <w:rsid w:val="42DB26BC"/>
    <w:rsid w:val="42E7623A"/>
    <w:rsid w:val="430714EB"/>
    <w:rsid w:val="430C7A94"/>
    <w:rsid w:val="430F11B1"/>
    <w:rsid w:val="431C567C"/>
    <w:rsid w:val="431F6F07"/>
    <w:rsid w:val="4325469D"/>
    <w:rsid w:val="43374264"/>
    <w:rsid w:val="433F1693"/>
    <w:rsid w:val="43472BBE"/>
    <w:rsid w:val="4359242C"/>
    <w:rsid w:val="43613C96"/>
    <w:rsid w:val="43652B30"/>
    <w:rsid w:val="43655F7F"/>
    <w:rsid w:val="43840641"/>
    <w:rsid w:val="43885E71"/>
    <w:rsid w:val="4389330F"/>
    <w:rsid w:val="439B47F3"/>
    <w:rsid w:val="43A30250"/>
    <w:rsid w:val="43BC29BB"/>
    <w:rsid w:val="43BF30CA"/>
    <w:rsid w:val="43C46D38"/>
    <w:rsid w:val="43CE6D1E"/>
    <w:rsid w:val="43DE65CD"/>
    <w:rsid w:val="43EA2D93"/>
    <w:rsid w:val="43EA7800"/>
    <w:rsid w:val="43FB7987"/>
    <w:rsid w:val="440202B5"/>
    <w:rsid w:val="441F5424"/>
    <w:rsid w:val="44311396"/>
    <w:rsid w:val="44370AE5"/>
    <w:rsid w:val="443F6F26"/>
    <w:rsid w:val="44516E8D"/>
    <w:rsid w:val="44565384"/>
    <w:rsid w:val="445F2722"/>
    <w:rsid w:val="446E79C8"/>
    <w:rsid w:val="44796769"/>
    <w:rsid w:val="44827A2F"/>
    <w:rsid w:val="4487651E"/>
    <w:rsid w:val="44890AEF"/>
    <w:rsid w:val="44891B58"/>
    <w:rsid w:val="44957494"/>
    <w:rsid w:val="44A36174"/>
    <w:rsid w:val="44AE413A"/>
    <w:rsid w:val="44AE67A8"/>
    <w:rsid w:val="44B911A9"/>
    <w:rsid w:val="44BC38B1"/>
    <w:rsid w:val="44C9292C"/>
    <w:rsid w:val="44CB3AFD"/>
    <w:rsid w:val="44DA5A97"/>
    <w:rsid w:val="44E343EE"/>
    <w:rsid w:val="44E42503"/>
    <w:rsid w:val="44E5721A"/>
    <w:rsid w:val="44EF49CC"/>
    <w:rsid w:val="4502285A"/>
    <w:rsid w:val="4524461F"/>
    <w:rsid w:val="45253391"/>
    <w:rsid w:val="45253614"/>
    <w:rsid w:val="452850AA"/>
    <w:rsid w:val="45361F7B"/>
    <w:rsid w:val="453A1E07"/>
    <w:rsid w:val="453D1233"/>
    <w:rsid w:val="454D1FC1"/>
    <w:rsid w:val="45521829"/>
    <w:rsid w:val="45703A5D"/>
    <w:rsid w:val="458719B5"/>
    <w:rsid w:val="45927E77"/>
    <w:rsid w:val="45975941"/>
    <w:rsid w:val="459964B9"/>
    <w:rsid w:val="45A57A04"/>
    <w:rsid w:val="45A62D6D"/>
    <w:rsid w:val="45AC718B"/>
    <w:rsid w:val="45D23967"/>
    <w:rsid w:val="460452B1"/>
    <w:rsid w:val="460744D6"/>
    <w:rsid w:val="463D4287"/>
    <w:rsid w:val="46430DB2"/>
    <w:rsid w:val="464F00FC"/>
    <w:rsid w:val="464F6BC9"/>
    <w:rsid w:val="466162F1"/>
    <w:rsid w:val="46626E7F"/>
    <w:rsid w:val="467965F9"/>
    <w:rsid w:val="46926AB1"/>
    <w:rsid w:val="46A762A6"/>
    <w:rsid w:val="46AA45A6"/>
    <w:rsid w:val="46BF51B8"/>
    <w:rsid w:val="46D44EC7"/>
    <w:rsid w:val="46D57584"/>
    <w:rsid w:val="47007F46"/>
    <w:rsid w:val="47022DDB"/>
    <w:rsid w:val="470F1C82"/>
    <w:rsid w:val="471477E8"/>
    <w:rsid w:val="47232BB3"/>
    <w:rsid w:val="4723522B"/>
    <w:rsid w:val="4728770B"/>
    <w:rsid w:val="47300AA9"/>
    <w:rsid w:val="47363084"/>
    <w:rsid w:val="474C0D74"/>
    <w:rsid w:val="474D22A8"/>
    <w:rsid w:val="476E2A61"/>
    <w:rsid w:val="47775577"/>
    <w:rsid w:val="47827C94"/>
    <w:rsid w:val="47894CE0"/>
    <w:rsid w:val="478B2DD0"/>
    <w:rsid w:val="479C31B7"/>
    <w:rsid w:val="47A3011A"/>
    <w:rsid w:val="47BA6E84"/>
    <w:rsid w:val="47BF45D4"/>
    <w:rsid w:val="47CE6945"/>
    <w:rsid w:val="47D73D84"/>
    <w:rsid w:val="47FB3D57"/>
    <w:rsid w:val="47FF591F"/>
    <w:rsid w:val="48047922"/>
    <w:rsid w:val="482E659A"/>
    <w:rsid w:val="482F5E51"/>
    <w:rsid w:val="483B47F6"/>
    <w:rsid w:val="483C4488"/>
    <w:rsid w:val="48401E0D"/>
    <w:rsid w:val="48402B4D"/>
    <w:rsid w:val="4852730E"/>
    <w:rsid w:val="48575D8F"/>
    <w:rsid w:val="4873326A"/>
    <w:rsid w:val="48816B9E"/>
    <w:rsid w:val="48965ED0"/>
    <w:rsid w:val="489857A5"/>
    <w:rsid w:val="48A64365"/>
    <w:rsid w:val="48B67034"/>
    <w:rsid w:val="48D40BBB"/>
    <w:rsid w:val="48D52555"/>
    <w:rsid w:val="48E83602"/>
    <w:rsid w:val="48EE2D78"/>
    <w:rsid w:val="48F01956"/>
    <w:rsid w:val="48F827D7"/>
    <w:rsid w:val="492649E6"/>
    <w:rsid w:val="492E05EF"/>
    <w:rsid w:val="49303C2F"/>
    <w:rsid w:val="49493077"/>
    <w:rsid w:val="49494CF1"/>
    <w:rsid w:val="49584F34"/>
    <w:rsid w:val="49690EEF"/>
    <w:rsid w:val="496930A0"/>
    <w:rsid w:val="49743E37"/>
    <w:rsid w:val="497D499A"/>
    <w:rsid w:val="498174A7"/>
    <w:rsid w:val="498D143C"/>
    <w:rsid w:val="49971F00"/>
    <w:rsid w:val="49BA14B8"/>
    <w:rsid w:val="49D86472"/>
    <w:rsid w:val="49E57585"/>
    <w:rsid w:val="49E64B7E"/>
    <w:rsid w:val="49EA2030"/>
    <w:rsid w:val="49F4264D"/>
    <w:rsid w:val="4A0654DC"/>
    <w:rsid w:val="4A072B32"/>
    <w:rsid w:val="4A08695A"/>
    <w:rsid w:val="4A0D5D1E"/>
    <w:rsid w:val="4A196056"/>
    <w:rsid w:val="4A225C6E"/>
    <w:rsid w:val="4A336491"/>
    <w:rsid w:val="4A337B5A"/>
    <w:rsid w:val="4A39537F"/>
    <w:rsid w:val="4A3D6BD6"/>
    <w:rsid w:val="4A40475E"/>
    <w:rsid w:val="4A491BAC"/>
    <w:rsid w:val="4A4F369A"/>
    <w:rsid w:val="4A5E2A1E"/>
    <w:rsid w:val="4A745D9D"/>
    <w:rsid w:val="4A791BB9"/>
    <w:rsid w:val="4A8A70E0"/>
    <w:rsid w:val="4A923CD4"/>
    <w:rsid w:val="4AA94464"/>
    <w:rsid w:val="4AAD29C8"/>
    <w:rsid w:val="4AAE5753"/>
    <w:rsid w:val="4ABE3FAE"/>
    <w:rsid w:val="4AC17717"/>
    <w:rsid w:val="4AC46E5D"/>
    <w:rsid w:val="4ACA3C0F"/>
    <w:rsid w:val="4ADF590D"/>
    <w:rsid w:val="4AE2014D"/>
    <w:rsid w:val="4B07746D"/>
    <w:rsid w:val="4B0842DB"/>
    <w:rsid w:val="4B15132F"/>
    <w:rsid w:val="4B180E1F"/>
    <w:rsid w:val="4B1A06F3"/>
    <w:rsid w:val="4B1F5D09"/>
    <w:rsid w:val="4B241572"/>
    <w:rsid w:val="4B3063FF"/>
    <w:rsid w:val="4B4475D2"/>
    <w:rsid w:val="4B5A3B5E"/>
    <w:rsid w:val="4B5B6E87"/>
    <w:rsid w:val="4B614574"/>
    <w:rsid w:val="4B632B67"/>
    <w:rsid w:val="4B6776B0"/>
    <w:rsid w:val="4B68183F"/>
    <w:rsid w:val="4B6D2F19"/>
    <w:rsid w:val="4B6E0A3F"/>
    <w:rsid w:val="4B7411BA"/>
    <w:rsid w:val="4B814C16"/>
    <w:rsid w:val="4B876895"/>
    <w:rsid w:val="4B8A12D9"/>
    <w:rsid w:val="4B906C07"/>
    <w:rsid w:val="4B9275C4"/>
    <w:rsid w:val="4BA2435A"/>
    <w:rsid w:val="4BB72009"/>
    <w:rsid w:val="4BB8391B"/>
    <w:rsid w:val="4BBC79FC"/>
    <w:rsid w:val="4BC245DE"/>
    <w:rsid w:val="4BE365C2"/>
    <w:rsid w:val="4BE9293B"/>
    <w:rsid w:val="4BF36A46"/>
    <w:rsid w:val="4BF453E8"/>
    <w:rsid w:val="4BF76C86"/>
    <w:rsid w:val="4BFA0524"/>
    <w:rsid w:val="4BFF129C"/>
    <w:rsid w:val="4C4023DB"/>
    <w:rsid w:val="4C4B7732"/>
    <w:rsid w:val="4C506994"/>
    <w:rsid w:val="4C51108E"/>
    <w:rsid w:val="4C60482B"/>
    <w:rsid w:val="4C621B1B"/>
    <w:rsid w:val="4C713B0B"/>
    <w:rsid w:val="4C736BF8"/>
    <w:rsid w:val="4C7A3B96"/>
    <w:rsid w:val="4C854CBD"/>
    <w:rsid w:val="4C8F3363"/>
    <w:rsid w:val="4C9565A3"/>
    <w:rsid w:val="4CA24E44"/>
    <w:rsid w:val="4CB60D27"/>
    <w:rsid w:val="4CB62C80"/>
    <w:rsid w:val="4CD001EF"/>
    <w:rsid w:val="4CE372B9"/>
    <w:rsid w:val="4CEC60BF"/>
    <w:rsid w:val="4CED06E9"/>
    <w:rsid w:val="4CF017A4"/>
    <w:rsid w:val="4D281E0E"/>
    <w:rsid w:val="4D4E0B28"/>
    <w:rsid w:val="4D5F4AE3"/>
    <w:rsid w:val="4D6118CD"/>
    <w:rsid w:val="4D746017"/>
    <w:rsid w:val="4D7729E2"/>
    <w:rsid w:val="4D834C75"/>
    <w:rsid w:val="4D857CE4"/>
    <w:rsid w:val="4D88255A"/>
    <w:rsid w:val="4D9D1A91"/>
    <w:rsid w:val="4DA3086D"/>
    <w:rsid w:val="4DAF745E"/>
    <w:rsid w:val="4DB10A21"/>
    <w:rsid w:val="4DCC33F6"/>
    <w:rsid w:val="4DD15EB8"/>
    <w:rsid w:val="4DD74506"/>
    <w:rsid w:val="4DDA685F"/>
    <w:rsid w:val="4E0D453F"/>
    <w:rsid w:val="4E0E7665"/>
    <w:rsid w:val="4E1219FA"/>
    <w:rsid w:val="4E1753BE"/>
    <w:rsid w:val="4E395229"/>
    <w:rsid w:val="4E5D6FAF"/>
    <w:rsid w:val="4E791BD4"/>
    <w:rsid w:val="4E8430BC"/>
    <w:rsid w:val="4EAD76A2"/>
    <w:rsid w:val="4EAF55F6"/>
    <w:rsid w:val="4EB8094F"/>
    <w:rsid w:val="4EBC2620"/>
    <w:rsid w:val="4ED2371A"/>
    <w:rsid w:val="4EDB63EB"/>
    <w:rsid w:val="4EDC4FD5"/>
    <w:rsid w:val="4EE5330E"/>
    <w:rsid w:val="4EE72FE2"/>
    <w:rsid w:val="4EEF633A"/>
    <w:rsid w:val="4EFC7613"/>
    <w:rsid w:val="4EFD595E"/>
    <w:rsid w:val="4F0B0812"/>
    <w:rsid w:val="4F0B14F1"/>
    <w:rsid w:val="4F0E002C"/>
    <w:rsid w:val="4F135509"/>
    <w:rsid w:val="4F165675"/>
    <w:rsid w:val="4F31425D"/>
    <w:rsid w:val="4F3B47C2"/>
    <w:rsid w:val="4F4C66A0"/>
    <w:rsid w:val="4F4C72E9"/>
    <w:rsid w:val="4F4D1D6B"/>
    <w:rsid w:val="4F4D7908"/>
    <w:rsid w:val="4F4E12B3"/>
    <w:rsid w:val="4F543254"/>
    <w:rsid w:val="4F5504F2"/>
    <w:rsid w:val="4F596466"/>
    <w:rsid w:val="4F7B372A"/>
    <w:rsid w:val="4F964BD7"/>
    <w:rsid w:val="4FA021BE"/>
    <w:rsid w:val="4FA62E9D"/>
    <w:rsid w:val="4FAF4EB0"/>
    <w:rsid w:val="4FAF6623"/>
    <w:rsid w:val="4FAF813C"/>
    <w:rsid w:val="4FC3725F"/>
    <w:rsid w:val="4FC37276"/>
    <w:rsid w:val="4FD07F3D"/>
    <w:rsid w:val="4FD669B8"/>
    <w:rsid w:val="4FDA48F5"/>
    <w:rsid w:val="4FE6773D"/>
    <w:rsid w:val="4FFDC381"/>
    <w:rsid w:val="500D6A78"/>
    <w:rsid w:val="500F156E"/>
    <w:rsid w:val="50106568"/>
    <w:rsid w:val="501B1614"/>
    <w:rsid w:val="50342257"/>
    <w:rsid w:val="503A35E5"/>
    <w:rsid w:val="50580999"/>
    <w:rsid w:val="50642410"/>
    <w:rsid w:val="50647CCE"/>
    <w:rsid w:val="508F43FD"/>
    <w:rsid w:val="50942CF5"/>
    <w:rsid w:val="50A71E0B"/>
    <w:rsid w:val="50A83EC7"/>
    <w:rsid w:val="50B12C64"/>
    <w:rsid w:val="50B57E4F"/>
    <w:rsid w:val="50C1205C"/>
    <w:rsid w:val="50C80BF1"/>
    <w:rsid w:val="50D56337"/>
    <w:rsid w:val="50E579F5"/>
    <w:rsid w:val="50EF749B"/>
    <w:rsid w:val="510734C7"/>
    <w:rsid w:val="51085492"/>
    <w:rsid w:val="51136310"/>
    <w:rsid w:val="51191B79"/>
    <w:rsid w:val="51271DBC"/>
    <w:rsid w:val="5131203F"/>
    <w:rsid w:val="51351644"/>
    <w:rsid w:val="51360251"/>
    <w:rsid w:val="51484CFA"/>
    <w:rsid w:val="51497D79"/>
    <w:rsid w:val="5155556B"/>
    <w:rsid w:val="51651CBF"/>
    <w:rsid w:val="51751038"/>
    <w:rsid w:val="51795A25"/>
    <w:rsid w:val="51805A47"/>
    <w:rsid w:val="518B4544"/>
    <w:rsid w:val="51A42AC3"/>
    <w:rsid w:val="51B63237"/>
    <w:rsid w:val="51BB3490"/>
    <w:rsid w:val="51E46EE6"/>
    <w:rsid w:val="51EB4B97"/>
    <w:rsid w:val="51FE0D6E"/>
    <w:rsid w:val="520F3B0B"/>
    <w:rsid w:val="52350508"/>
    <w:rsid w:val="52364D42"/>
    <w:rsid w:val="523A78CD"/>
    <w:rsid w:val="523F039D"/>
    <w:rsid w:val="523F2203"/>
    <w:rsid w:val="524304D3"/>
    <w:rsid w:val="5244333F"/>
    <w:rsid w:val="525A1D1D"/>
    <w:rsid w:val="525E7A5F"/>
    <w:rsid w:val="52666F88"/>
    <w:rsid w:val="52691F60"/>
    <w:rsid w:val="526C3BD2"/>
    <w:rsid w:val="52706295"/>
    <w:rsid w:val="52720F29"/>
    <w:rsid w:val="527434F3"/>
    <w:rsid w:val="528208B0"/>
    <w:rsid w:val="5285085D"/>
    <w:rsid w:val="52860D64"/>
    <w:rsid w:val="528C27BF"/>
    <w:rsid w:val="52B0193D"/>
    <w:rsid w:val="52B2697B"/>
    <w:rsid w:val="52BB6C5F"/>
    <w:rsid w:val="52C750D6"/>
    <w:rsid w:val="52DA5239"/>
    <w:rsid w:val="52E61D23"/>
    <w:rsid w:val="52E94D99"/>
    <w:rsid w:val="5303454C"/>
    <w:rsid w:val="5305232C"/>
    <w:rsid w:val="53087977"/>
    <w:rsid w:val="53176C5B"/>
    <w:rsid w:val="531C0CBE"/>
    <w:rsid w:val="531C4BE8"/>
    <w:rsid w:val="532A5807"/>
    <w:rsid w:val="532A610A"/>
    <w:rsid w:val="532C190B"/>
    <w:rsid w:val="53346A12"/>
    <w:rsid w:val="533FE413"/>
    <w:rsid w:val="535C1DD8"/>
    <w:rsid w:val="5362532D"/>
    <w:rsid w:val="53673A3C"/>
    <w:rsid w:val="536917EA"/>
    <w:rsid w:val="53743DA6"/>
    <w:rsid w:val="53764934"/>
    <w:rsid w:val="538C23AA"/>
    <w:rsid w:val="53985FB8"/>
    <w:rsid w:val="539C4661"/>
    <w:rsid w:val="53AC2265"/>
    <w:rsid w:val="53BC33B2"/>
    <w:rsid w:val="53BF452D"/>
    <w:rsid w:val="53C11BA9"/>
    <w:rsid w:val="53C603F2"/>
    <w:rsid w:val="53CB0B58"/>
    <w:rsid w:val="53CC09F8"/>
    <w:rsid w:val="53DF9250"/>
    <w:rsid w:val="53E92B31"/>
    <w:rsid w:val="53F810FD"/>
    <w:rsid w:val="53FB4829"/>
    <w:rsid w:val="541008E5"/>
    <w:rsid w:val="541128AF"/>
    <w:rsid w:val="54196078"/>
    <w:rsid w:val="541B6228"/>
    <w:rsid w:val="543213BA"/>
    <w:rsid w:val="54402F8B"/>
    <w:rsid w:val="54505A59"/>
    <w:rsid w:val="545A5ABD"/>
    <w:rsid w:val="545C6E18"/>
    <w:rsid w:val="546926EB"/>
    <w:rsid w:val="547F1A80"/>
    <w:rsid w:val="54840725"/>
    <w:rsid w:val="548E1F32"/>
    <w:rsid w:val="549E50EA"/>
    <w:rsid w:val="54A24A18"/>
    <w:rsid w:val="54B8027F"/>
    <w:rsid w:val="54C0055D"/>
    <w:rsid w:val="54CF7801"/>
    <w:rsid w:val="54D901CD"/>
    <w:rsid w:val="54E8A204"/>
    <w:rsid w:val="54F159AB"/>
    <w:rsid w:val="54FC70BB"/>
    <w:rsid w:val="55061CE8"/>
    <w:rsid w:val="550A2D97"/>
    <w:rsid w:val="55172147"/>
    <w:rsid w:val="553B5E36"/>
    <w:rsid w:val="553D15C2"/>
    <w:rsid w:val="554449AD"/>
    <w:rsid w:val="55480552"/>
    <w:rsid w:val="554C416D"/>
    <w:rsid w:val="555022BB"/>
    <w:rsid w:val="5551200A"/>
    <w:rsid w:val="5557546E"/>
    <w:rsid w:val="555B3783"/>
    <w:rsid w:val="5560352D"/>
    <w:rsid w:val="556C5FDE"/>
    <w:rsid w:val="556C5FEF"/>
    <w:rsid w:val="556D1D67"/>
    <w:rsid w:val="557B26D6"/>
    <w:rsid w:val="55B41744"/>
    <w:rsid w:val="55B87486"/>
    <w:rsid w:val="55C40E60"/>
    <w:rsid w:val="55C7680D"/>
    <w:rsid w:val="55D0071D"/>
    <w:rsid w:val="55D02A22"/>
    <w:rsid w:val="55DFC2C9"/>
    <w:rsid w:val="55F127EE"/>
    <w:rsid w:val="55FA39F9"/>
    <w:rsid w:val="55FAA030"/>
    <w:rsid w:val="55FC3817"/>
    <w:rsid w:val="560F5BC6"/>
    <w:rsid w:val="56106985"/>
    <w:rsid w:val="561B786F"/>
    <w:rsid w:val="561C30F0"/>
    <w:rsid w:val="561D1AA7"/>
    <w:rsid w:val="56264741"/>
    <w:rsid w:val="5641747C"/>
    <w:rsid w:val="56510DC4"/>
    <w:rsid w:val="56811F6E"/>
    <w:rsid w:val="56851BF7"/>
    <w:rsid w:val="568A7075"/>
    <w:rsid w:val="568E30B4"/>
    <w:rsid w:val="568E441A"/>
    <w:rsid w:val="56952843"/>
    <w:rsid w:val="5696458F"/>
    <w:rsid w:val="5697353F"/>
    <w:rsid w:val="569819EA"/>
    <w:rsid w:val="56A4625C"/>
    <w:rsid w:val="56AB6F15"/>
    <w:rsid w:val="56BC4C0D"/>
    <w:rsid w:val="56C13637"/>
    <w:rsid w:val="56CA2798"/>
    <w:rsid w:val="56D00869"/>
    <w:rsid w:val="56D85CAE"/>
    <w:rsid w:val="56EF512A"/>
    <w:rsid w:val="572F7646"/>
    <w:rsid w:val="57330F18"/>
    <w:rsid w:val="573E5F30"/>
    <w:rsid w:val="573E757A"/>
    <w:rsid w:val="573E7E5F"/>
    <w:rsid w:val="574460A4"/>
    <w:rsid w:val="57497AA9"/>
    <w:rsid w:val="574A05B2"/>
    <w:rsid w:val="57511940"/>
    <w:rsid w:val="57547DF9"/>
    <w:rsid w:val="575C2093"/>
    <w:rsid w:val="57606959"/>
    <w:rsid w:val="5764320F"/>
    <w:rsid w:val="57711FE2"/>
    <w:rsid w:val="57713507"/>
    <w:rsid w:val="577377C7"/>
    <w:rsid w:val="577C5324"/>
    <w:rsid w:val="577F22D9"/>
    <w:rsid w:val="57AF497F"/>
    <w:rsid w:val="57B02E01"/>
    <w:rsid w:val="57B40121"/>
    <w:rsid w:val="57C4346F"/>
    <w:rsid w:val="57D007B0"/>
    <w:rsid w:val="57D26DC6"/>
    <w:rsid w:val="57DB2F98"/>
    <w:rsid w:val="57DF0B24"/>
    <w:rsid w:val="58174F6A"/>
    <w:rsid w:val="58214F5B"/>
    <w:rsid w:val="58223E5C"/>
    <w:rsid w:val="582D0E61"/>
    <w:rsid w:val="583628E4"/>
    <w:rsid w:val="583A23D4"/>
    <w:rsid w:val="583E65F9"/>
    <w:rsid w:val="585412E0"/>
    <w:rsid w:val="585C536F"/>
    <w:rsid w:val="58676F42"/>
    <w:rsid w:val="586921CD"/>
    <w:rsid w:val="5877586C"/>
    <w:rsid w:val="587E4D25"/>
    <w:rsid w:val="58983E99"/>
    <w:rsid w:val="58A24C93"/>
    <w:rsid w:val="58AE1CF6"/>
    <w:rsid w:val="58B14C7C"/>
    <w:rsid w:val="58B16433"/>
    <w:rsid w:val="58B51294"/>
    <w:rsid w:val="58BC6144"/>
    <w:rsid w:val="58D26E42"/>
    <w:rsid w:val="58E02867"/>
    <w:rsid w:val="58E60161"/>
    <w:rsid w:val="58E70A38"/>
    <w:rsid w:val="58F46A27"/>
    <w:rsid w:val="58FE3DAD"/>
    <w:rsid w:val="59126EAD"/>
    <w:rsid w:val="59184D33"/>
    <w:rsid w:val="59213594"/>
    <w:rsid w:val="592B4A11"/>
    <w:rsid w:val="59464DA9"/>
    <w:rsid w:val="59611BE3"/>
    <w:rsid w:val="59670A84"/>
    <w:rsid w:val="596F1905"/>
    <w:rsid w:val="597327A5"/>
    <w:rsid w:val="59834A32"/>
    <w:rsid w:val="599A18C6"/>
    <w:rsid w:val="599C6482"/>
    <w:rsid w:val="59AE5B50"/>
    <w:rsid w:val="59C817D2"/>
    <w:rsid w:val="59CD0E34"/>
    <w:rsid w:val="59D1065C"/>
    <w:rsid w:val="59D8520C"/>
    <w:rsid w:val="59EF5699"/>
    <w:rsid w:val="59F92CC7"/>
    <w:rsid w:val="59FC6A77"/>
    <w:rsid w:val="5A0D4ED2"/>
    <w:rsid w:val="5A1F5548"/>
    <w:rsid w:val="5A345646"/>
    <w:rsid w:val="5A36012D"/>
    <w:rsid w:val="5A36306F"/>
    <w:rsid w:val="5A395B76"/>
    <w:rsid w:val="5A3B68D8"/>
    <w:rsid w:val="5A497024"/>
    <w:rsid w:val="5A6B0F6B"/>
    <w:rsid w:val="5A85043A"/>
    <w:rsid w:val="5A860856"/>
    <w:rsid w:val="5AA4602E"/>
    <w:rsid w:val="5AA767BD"/>
    <w:rsid w:val="5AA85FCD"/>
    <w:rsid w:val="5AAC02E4"/>
    <w:rsid w:val="5ABE6368"/>
    <w:rsid w:val="5AC60EDF"/>
    <w:rsid w:val="5AC93EE4"/>
    <w:rsid w:val="5AD030A7"/>
    <w:rsid w:val="5AEB377B"/>
    <w:rsid w:val="5B2353A2"/>
    <w:rsid w:val="5B264FB1"/>
    <w:rsid w:val="5B281FB7"/>
    <w:rsid w:val="5B3300A3"/>
    <w:rsid w:val="5B461090"/>
    <w:rsid w:val="5B6B1891"/>
    <w:rsid w:val="5B6B4403"/>
    <w:rsid w:val="5B7D023F"/>
    <w:rsid w:val="5B841BB9"/>
    <w:rsid w:val="5B862A78"/>
    <w:rsid w:val="5B8D216C"/>
    <w:rsid w:val="5BAB5397"/>
    <w:rsid w:val="5BB732FB"/>
    <w:rsid w:val="5BC5374D"/>
    <w:rsid w:val="5BCA569D"/>
    <w:rsid w:val="5BEA5EBF"/>
    <w:rsid w:val="5BF1724E"/>
    <w:rsid w:val="5C077D09"/>
    <w:rsid w:val="5C145752"/>
    <w:rsid w:val="5C1B42CB"/>
    <w:rsid w:val="5C3D4D5A"/>
    <w:rsid w:val="5C471114"/>
    <w:rsid w:val="5C4E56D8"/>
    <w:rsid w:val="5C4F1C45"/>
    <w:rsid w:val="5C541A56"/>
    <w:rsid w:val="5C8D32A3"/>
    <w:rsid w:val="5C9347A9"/>
    <w:rsid w:val="5C9945BB"/>
    <w:rsid w:val="5CA40764"/>
    <w:rsid w:val="5CA95D7B"/>
    <w:rsid w:val="5CAA564F"/>
    <w:rsid w:val="5CAE4944"/>
    <w:rsid w:val="5CB14C2F"/>
    <w:rsid w:val="5CB3622A"/>
    <w:rsid w:val="5CCE149E"/>
    <w:rsid w:val="5CE3407F"/>
    <w:rsid w:val="5CE84A03"/>
    <w:rsid w:val="5CF50FC0"/>
    <w:rsid w:val="5D2F3896"/>
    <w:rsid w:val="5D36562F"/>
    <w:rsid w:val="5D3C099D"/>
    <w:rsid w:val="5D3C41F6"/>
    <w:rsid w:val="5D4A46A5"/>
    <w:rsid w:val="5D534865"/>
    <w:rsid w:val="5D541CF7"/>
    <w:rsid w:val="5D633EE4"/>
    <w:rsid w:val="5D6B3030"/>
    <w:rsid w:val="5D6D6DA8"/>
    <w:rsid w:val="5D7E46BD"/>
    <w:rsid w:val="5D965BD4"/>
    <w:rsid w:val="5D9B1F52"/>
    <w:rsid w:val="5D9E7D7E"/>
    <w:rsid w:val="5DA7B82E"/>
    <w:rsid w:val="5DC00F00"/>
    <w:rsid w:val="5DC61364"/>
    <w:rsid w:val="5DC75882"/>
    <w:rsid w:val="5DC866D4"/>
    <w:rsid w:val="5DCF5051"/>
    <w:rsid w:val="5DD76A77"/>
    <w:rsid w:val="5DD77AB2"/>
    <w:rsid w:val="5DF57A1C"/>
    <w:rsid w:val="5DFB5F86"/>
    <w:rsid w:val="5DFD71D0"/>
    <w:rsid w:val="5E581806"/>
    <w:rsid w:val="5E622F17"/>
    <w:rsid w:val="5E69724E"/>
    <w:rsid w:val="5E800D5D"/>
    <w:rsid w:val="5E8D61ED"/>
    <w:rsid w:val="5E954808"/>
    <w:rsid w:val="5EA24FFE"/>
    <w:rsid w:val="5EAD1B62"/>
    <w:rsid w:val="5EB35105"/>
    <w:rsid w:val="5EBB3B43"/>
    <w:rsid w:val="5EC5419E"/>
    <w:rsid w:val="5ED61141"/>
    <w:rsid w:val="5EDB4B84"/>
    <w:rsid w:val="5EE50640"/>
    <w:rsid w:val="5EEF452D"/>
    <w:rsid w:val="5EF71BAD"/>
    <w:rsid w:val="5F01320E"/>
    <w:rsid w:val="5F183AB6"/>
    <w:rsid w:val="5F441090"/>
    <w:rsid w:val="5F610B8F"/>
    <w:rsid w:val="5F6874FE"/>
    <w:rsid w:val="5F6A1395"/>
    <w:rsid w:val="5F6A335E"/>
    <w:rsid w:val="5F6B4F50"/>
    <w:rsid w:val="5F6B7317"/>
    <w:rsid w:val="5F904FD0"/>
    <w:rsid w:val="5F91719E"/>
    <w:rsid w:val="5F96350B"/>
    <w:rsid w:val="5FA840C8"/>
    <w:rsid w:val="5FB077A1"/>
    <w:rsid w:val="5FCF4593"/>
    <w:rsid w:val="5FD569CE"/>
    <w:rsid w:val="5FD7CC48"/>
    <w:rsid w:val="5FD84FC4"/>
    <w:rsid w:val="5FD95CFA"/>
    <w:rsid w:val="5FDB613B"/>
    <w:rsid w:val="5FE936F7"/>
    <w:rsid w:val="5FFE4051"/>
    <w:rsid w:val="600E35B7"/>
    <w:rsid w:val="601C0B57"/>
    <w:rsid w:val="604B2F3D"/>
    <w:rsid w:val="605C4EB2"/>
    <w:rsid w:val="605E6476"/>
    <w:rsid w:val="60606C05"/>
    <w:rsid w:val="607B5C80"/>
    <w:rsid w:val="60884FED"/>
    <w:rsid w:val="608D46B3"/>
    <w:rsid w:val="609076FB"/>
    <w:rsid w:val="609A3271"/>
    <w:rsid w:val="609B2EE0"/>
    <w:rsid w:val="60E80567"/>
    <w:rsid w:val="60F668A1"/>
    <w:rsid w:val="61077514"/>
    <w:rsid w:val="61080D72"/>
    <w:rsid w:val="610D63F4"/>
    <w:rsid w:val="61113F9C"/>
    <w:rsid w:val="61181721"/>
    <w:rsid w:val="61186D8B"/>
    <w:rsid w:val="611B70D4"/>
    <w:rsid w:val="61220072"/>
    <w:rsid w:val="61260F08"/>
    <w:rsid w:val="61291238"/>
    <w:rsid w:val="61383C38"/>
    <w:rsid w:val="61426150"/>
    <w:rsid w:val="615F3904"/>
    <w:rsid w:val="61686204"/>
    <w:rsid w:val="616A7CEE"/>
    <w:rsid w:val="6178325B"/>
    <w:rsid w:val="617A0ACB"/>
    <w:rsid w:val="617F2F55"/>
    <w:rsid w:val="618B5A4F"/>
    <w:rsid w:val="61913DFE"/>
    <w:rsid w:val="619743F4"/>
    <w:rsid w:val="61AB5FF1"/>
    <w:rsid w:val="61BA6334"/>
    <w:rsid w:val="61BF0E18"/>
    <w:rsid w:val="61C105A7"/>
    <w:rsid w:val="61C634AD"/>
    <w:rsid w:val="61DB04E5"/>
    <w:rsid w:val="61E11616"/>
    <w:rsid w:val="61ED438D"/>
    <w:rsid w:val="61F4739B"/>
    <w:rsid w:val="61F65390"/>
    <w:rsid w:val="62007AE8"/>
    <w:rsid w:val="62073088"/>
    <w:rsid w:val="622F5043"/>
    <w:rsid w:val="623A0A4F"/>
    <w:rsid w:val="623A4193"/>
    <w:rsid w:val="624055A7"/>
    <w:rsid w:val="62513D52"/>
    <w:rsid w:val="62551567"/>
    <w:rsid w:val="625A3CDA"/>
    <w:rsid w:val="626562A0"/>
    <w:rsid w:val="626C3AD2"/>
    <w:rsid w:val="628868D7"/>
    <w:rsid w:val="628B3D64"/>
    <w:rsid w:val="628C03CD"/>
    <w:rsid w:val="628C136C"/>
    <w:rsid w:val="62923202"/>
    <w:rsid w:val="629A2C7A"/>
    <w:rsid w:val="629A5F2E"/>
    <w:rsid w:val="62A4243E"/>
    <w:rsid w:val="62D56A70"/>
    <w:rsid w:val="62E41EC8"/>
    <w:rsid w:val="62E812BA"/>
    <w:rsid w:val="62FC60E0"/>
    <w:rsid w:val="631F6803"/>
    <w:rsid w:val="63206A91"/>
    <w:rsid w:val="63223418"/>
    <w:rsid w:val="63251ED3"/>
    <w:rsid w:val="632E4910"/>
    <w:rsid w:val="632E5672"/>
    <w:rsid w:val="63543E6F"/>
    <w:rsid w:val="6359301B"/>
    <w:rsid w:val="635F03A1"/>
    <w:rsid w:val="63657B08"/>
    <w:rsid w:val="638450A7"/>
    <w:rsid w:val="63947D39"/>
    <w:rsid w:val="63A830B1"/>
    <w:rsid w:val="63BA762E"/>
    <w:rsid w:val="63BE5566"/>
    <w:rsid w:val="63D6788C"/>
    <w:rsid w:val="63E1229E"/>
    <w:rsid w:val="63F21E60"/>
    <w:rsid w:val="63FE69AC"/>
    <w:rsid w:val="64061D04"/>
    <w:rsid w:val="640B1289"/>
    <w:rsid w:val="6413001D"/>
    <w:rsid w:val="6414588F"/>
    <w:rsid w:val="64151F48"/>
    <w:rsid w:val="6428605E"/>
    <w:rsid w:val="6429154F"/>
    <w:rsid w:val="642A77A1"/>
    <w:rsid w:val="643805F1"/>
    <w:rsid w:val="644217C7"/>
    <w:rsid w:val="644F7208"/>
    <w:rsid w:val="64597FC7"/>
    <w:rsid w:val="645A5DA2"/>
    <w:rsid w:val="646D5B41"/>
    <w:rsid w:val="64713622"/>
    <w:rsid w:val="648570CD"/>
    <w:rsid w:val="64921504"/>
    <w:rsid w:val="64B654D9"/>
    <w:rsid w:val="64DE1587"/>
    <w:rsid w:val="64E119EF"/>
    <w:rsid w:val="64FC079E"/>
    <w:rsid w:val="64FF4CA3"/>
    <w:rsid w:val="65024C7C"/>
    <w:rsid w:val="65071890"/>
    <w:rsid w:val="652246DF"/>
    <w:rsid w:val="65257736"/>
    <w:rsid w:val="65267FBC"/>
    <w:rsid w:val="653A43BE"/>
    <w:rsid w:val="653E3E3E"/>
    <w:rsid w:val="656B1AFE"/>
    <w:rsid w:val="658F49B4"/>
    <w:rsid w:val="659F3991"/>
    <w:rsid w:val="65CB4F21"/>
    <w:rsid w:val="65D75707"/>
    <w:rsid w:val="65F007C5"/>
    <w:rsid w:val="65F729C7"/>
    <w:rsid w:val="65F75DA9"/>
    <w:rsid w:val="6605645B"/>
    <w:rsid w:val="660B44FB"/>
    <w:rsid w:val="660F2421"/>
    <w:rsid w:val="661431F7"/>
    <w:rsid w:val="66310C29"/>
    <w:rsid w:val="66321C5D"/>
    <w:rsid w:val="663469D8"/>
    <w:rsid w:val="66484CD4"/>
    <w:rsid w:val="6649491D"/>
    <w:rsid w:val="66552ACF"/>
    <w:rsid w:val="665925BF"/>
    <w:rsid w:val="665A7138"/>
    <w:rsid w:val="666130C7"/>
    <w:rsid w:val="667016BA"/>
    <w:rsid w:val="667F5B6D"/>
    <w:rsid w:val="668373A8"/>
    <w:rsid w:val="668D34B7"/>
    <w:rsid w:val="6695111E"/>
    <w:rsid w:val="669C06FE"/>
    <w:rsid w:val="66A134A5"/>
    <w:rsid w:val="66A96A5C"/>
    <w:rsid w:val="66AF0810"/>
    <w:rsid w:val="66B330C6"/>
    <w:rsid w:val="66B912B0"/>
    <w:rsid w:val="66BB0B84"/>
    <w:rsid w:val="66BE1B52"/>
    <w:rsid w:val="66CA0DC7"/>
    <w:rsid w:val="66D13F35"/>
    <w:rsid w:val="66D23E90"/>
    <w:rsid w:val="66D659BE"/>
    <w:rsid w:val="66E0683D"/>
    <w:rsid w:val="66E16111"/>
    <w:rsid w:val="66E51EAD"/>
    <w:rsid w:val="66E856F1"/>
    <w:rsid w:val="66F73715"/>
    <w:rsid w:val="67042698"/>
    <w:rsid w:val="671D6931"/>
    <w:rsid w:val="6723523F"/>
    <w:rsid w:val="67332E10"/>
    <w:rsid w:val="67367361"/>
    <w:rsid w:val="67414DAC"/>
    <w:rsid w:val="67486190"/>
    <w:rsid w:val="674C1C64"/>
    <w:rsid w:val="67597E16"/>
    <w:rsid w:val="675C07BC"/>
    <w:rsid w:val="675D71DB"/>
    <w:rsid w:val="676A6106"/>
    <w:rsid w:val="676B40F0"/>
    <w:rsid w:val="676E3E49"/>
    <w:rsid w:val="67713EDB"/>
    <w:rsid w:val="67912D75"/>
    <w:rsid w:val="67965D79"/>
    <w:rsid w:val="67A14064"/>
    <w:rsid w:val="67B22635"/>
    <w:rsid w:val="67BB7C20"/>
    <w:rsid w:val="67D5211A"/>
    <w:rsid w:val="67DA328C"/>
    <w:rsid w:val="6802399E"/>
    <w:rsid w:val="680E0CAF"/>
    <w:rsid w:val="683377FB"/>
    <w:rsid w:val="68386205"/>
    <w:rsid w:val="68394457"/>
    <w:rsid w:val="684B7E38"/>
    <w:rsid w:val="686C725B"/>
    <w:rsid w:val="68717899"/>
    <w:rsid w:val="687F47A1"/>
    <w:rsid w:val="68821CC5"/>
    <w:rsid w:val="68993147"/>
    <w:rsid w:val="689F5EDB"/>
    <w:rsid w:val="68A35D74"/>
    <w:rsid w:val="68AA7AA8"/>
    <w:rsid w:val="68BD152C"/>
    <w:rsid w:val="68BE670A"/>
    <w:rsid w:val="68C00A23"/>
    <w:rsid w:val="68EE2FED"/>
    <w:rsid w:val="69085331"/>
    <w:rsid w:val="690F523A"/>
    <w:rsid w:val="691579EA"/>
    <w:rsid w:val="69196036"/>
    <w:rsid w:val="69296D2D"/>
    <w:rsid w:val="692A66B0"/>
    <w:rsid w:val="69406477"/>
    <w:rsid w:val="69595BD1"/>
    <w:rsid w:val="695A3E28"/>
    <w:rsid w:val="69657FD4"/>
    <w:rsid w:val="69722FE5"/>
    <w:rsid w:val="69754956"/>
    <w:rsid w:val="6978249A"/>
    <w:rsid w:val="69783D56"/>
    <w:rsid w:val="69796C5E"/>
    <w:rsid w:val="69A30A89"/>
    <w:rsid w:val="69AB595C"/>
    <w:rsid w:val="69B7001C"/>
    <w:rsid w:val="69C53AC8"/>
    <w:rsid w:val="69CA42B1"/>
    <w:rsid w:val="69D119B1"/>
    <w:rsid w:val="69DD7BDF"/>
    <w:rsid w:val="69E95A08"/>
    <w:rsid w:val="69F70599"/>
    <w:rsid w:val="6A1723E2"/>
    <w:rsid w:val="6A301889"/>
    <w:rsid w:val="6A333BA1"/>
    <w:rsid w:val="6A3D7AFB"/>
    <w:rsid w:val="6A3E2960"/>
    <w:rsid w:val="6A4173D2"/>
    <w:rsid w:val="6A464C09"/>
    <w:rsid w:val="6A5A5EBE"/>
    <w:rsid w:val="6A6F426F"/>
    <w:rsid w:val="6A7D07B7"/>
    <w:rsid w:val="6A883CBC"/>
    <w:rsid w:val="6A892D47"/>
    <w:rsid w:val="6AB03670"/>
    <w:rsid w:val="6AB749E8"/>
    <w:rsid w:val="6ABC3B19"/>
    <w:rsid w:val="6ABC5E2E"/>
    <w:rsid w:val="6AC326FD"/>
    <w:rsid w:val="6AD43AB5"/>
    <w:rsid w:val="6AD91A47"/>
    <w:rsid w:val="6AF80CD3"/>
    <w:rsid w:val="6AFE0B31"/>
    <w:rsid w:val="6B106FC5"/>
    <w:rsid w:val="6B1C12D5"/>
    <w:rsid w:val="6B1E16E2"/>
    <w:rsid w:val="6B215772"/>
    <w:rsid w:val="6B23644F"/>
    <w:rsid w:val="6B2748BC"/>
    <w:rsid w:val="6B344017"/>
    <w:rsid w:val="6B4C44A1"/>
    <w:rsid w:val="6B4E646B"/>
    <w:rsid w:val="6B603444"/>
    <w:rsid w:val="6B6537B4"/>
    <w:rsid w:val="6B657311"/>
    <w:rsid w:val="6B7E1FE2"/>
    <w:rsid w:val="6B8C01BB"/>
    <w:rsid w:val="6B961BC0"/>
    <w:rsid w:val="6B9D0DD9"/>
    <w:rsid w:val="6BA748C8"/>
    <w:rsid w:val="6BA918F3"/>
    <w:rsid w:val="6BBB0932"/>
    <w:rsid w:val="6BD275FC"/>
    <w:rsid w:val="6BE97F42"/>
    <w:rsid w:val="6BEB72A6"/>
    <w:rsid w:val="6BFE110F"/>
    <w:rsid w:val="6BFFFAC5"/>
    <w:rsid w:val="6C014866"/>
    <w:rsid w:val="6C046B2A"/>
    <w:rsid w:val="6C08227A"/>
    <w:rsid w:val="6C0F26AA"/>
    <w:rsid w:val="6C111F9E"/>
    <w:rsid w:val="6C177F16"/>
    <w:rsid w:val="6C180827"/>
    <w:rsid w:val="6C2F6316"/>
    <w:rsid w:val="6C517895"/>
    <w:rsid w:val="6C52694C"/>
    <w:rsid w:val="6C5555D7"/>
    <w:rsid w:val="6C5C6499"/>
    <w:rsid w:val="6C5F45B8"/>
    <w:rsid w:val="6C68355C"/>
    <w:rsid w:val="6C7B1121"/>
    <w:rsid w:val="6C7B30DB"/>
    <w:rsid w:val="6C7E6CA6"/>
    <w:rsid w:val="6C7F14FA"/>
    <w:rsid w:val="6CA43E69"/>
    <w:rsid w:val="6CAB51F7"/>
    <w:rsid w:val="6CB06A9C"/>
    <w:rsid w:val="6CB542C8"/>
    <w:rsid w:val="6CC22541"/>
    <w:rsid w:val="6CCA19B4"/>
    <w:rsid w:val="6CD9250E"/>
    <w:rsid w:val="6CEDCD6F"/>
    <w:rsid w:val="6D02406A"/>
    <w:rsid w:val="6D0A3398"/>
    <w:rsid w:val="6D0F41DB"/>
    <w:rsid w:val="6D1254AA"/>
    <w:rsid w:val="6D2D1CFB"/>
    <w:rsid w:val="6D2F407A"/>
    <w:rsid w:val="6D392803"/>
    <w:rsid w:val="6D527D69"/>
    <w:rsid w:val="6D5751E4"/>
    <w:rsid w:val="6D706F02"/>
    <w:rsid w:val="6D981C1F"/>
    <w:rsid w:val="6DA43394"/>
    <w:rsid w:val="6DA528C6"/>
    <w:rsid w:val="6DA85BDA"/>
    <w:rsid w:val="6DAF51BB"/>
    <w:rsid w:val="6DB21A61"/>
    <w:rsid w:val="6DBD1686"/>
    <w:rsid w:val="6DC027E3"/>
    <w:rsid w:val="6DC11232"/>
    <w:rsid w:val="6DDC0263"/>
    <w:rsid w:val="6DDC2DC1"/>
    <w:rsid w:val="6DDD5884"/>
    <w:rsid w:val="6DE55CC9"/>
    <w:rsid w:val="6DEE46EF"/>
    <w:rsid w:val="6DF57DA4"/>
    <w:rsid w:val="6E067237"/>
    <w:rsid w:val="6E14501E"/>
    <w:rsid w:val="6E26547D"/>
    <w:rsid w:val="6E3C4C7B"/>
    <w:rsid w:val="6E3F7606"/>
    <w:rsid w:val="6E465D28"/>
    <w:rsid w:val="6E5F273D"/>
    <w:rsid w:val="6E65267E"/>
    <w:rsid w:val="6E712470"/>
    <w:rsid w:val="6E7F9452"/>
    <w:rsid w:val="6E853BCB"/>
    <w:rsid w:val="6E936DB0"/>
    <w:rsid w:val="6E991610"/>
    <w:rsid w:val="6E9A5523"/>
    <w:rsid w:val="6E9D33F8"/>
    <w:rsid w:val="6E9F3678"/>
    <w:rsid w:val="6EA6036C"/>
    <w:rsid w:val="6EAE1D7B"/>
    <w:rsid w:val="6EBD2B8A"/>
    <w:rsid w:val="6EDB1336"/>
    <w:rsid w:val="6EDE1850"/>
    <w:rsid w:val="6EF971A6"/>
    <w:rsid w:val="6EF97661"/>
    <w:rsid w:val="6EFF607C"/>
    <w:rsid w:val="6F02447F"/>
    <w:rsid w:val="6F0E30C1"/>
    <w:rsid w:val="6F162CBE"/>
    <w:rsid w:val="6F171564"/>
    <w:rsid w:val="6F3040D9"/>
    <w:rsid w:val="6F35524C"/>
    <w:rsid w:val="6F3C4180"/>
    <w:rsid w:val="6F4F05D9"/>
    <w:rsid w:val="6F683873"/>
    <w:rsid w:val="6F6F3CC4"/>
    <w:rsid w:val="6F7791EE"/>
    <w:rsid w:val="6F7A7339"/>
    <w:rsid w:val="6F7B5355"/>
    <w:rsid w:val="6F7C10CD"/>
    <w:rsid w:val="6F811C8E"/>
    <w:rsid w:val="6F885CC3"/>
    <w:rsid w:val="6FA02B20"/>
    <w:rsid w:val="6FB5DE88"/>
    <w:rsid w:val="6FB706D7"/>
    <w:rsid w:val="6FB90CDA"/>
    <w:rsid w:val="6FBF7CFC"/>
    <w:rsid w:val="6FCD1928"/>
    <w:rsid w:val="6FD349BF"/>
    <w:rsid w:val="6FD40F09"/>
    <w:rsid w:val="6FD8100C"/>
    <w:rsid w:val="6FE7746F"/>
    <w:rsid w:val="6FFC13FB"/>
    <w:rsid w:val="6FFF90B9"/>
    <w:rsid w:val="700D7F77"/>
    <w:rsid w:val="70172157"/>
    <w:rsid w:val="701960CF"/>
    <w:rsid w:val="701C5C76"/>
    <w:rsid w:val="701E3F32"/>
    <w:rsid w:val="701F4E8C"/>
    <w:rsid w:val="70292BF1"/>
    <w:rsid w:val="7032085F"/>
    <w:rsid w:val="703567AB"/>
    <w:rsid w:val="703C2F7E"/>
    <w:rsid w:val="703F58AB"/>
    <w:rsid w:val="704F63CF"/>
    <w:rsid w:val="705471E8"/>
    <w:rsid w:val="70560679"/>
    <w:rsid w:val="707242DF"/>
    <w:rsid w:val="70744A3C"/>
    <w:rsid w:val="709430E1"/>
    <w:rsid w:val="709E6598"/>
    <w:rsid w:val="709F5073"/>
    <w:rsid w:val="70B429BD"/>
    <w:rsid w:val="70B623BC"/>
    <w:rsid w:val="70CF4F04"/>
    <w:rsid w:val="70D10D69"/>
    <w:rsid w:val="70FE448F"/>
    <w:rsid w:val="71067748"/>
    <w:rsid w:val="716562BC"/>
    <w:rsid w:val="716A3622"/>
    <w:rsid w:val="716C160F"/>
    <w:rsid w:val="717D5399"/>
    <w:rsid w:val="71822993"/>
    <w:rsid w:val="71991D6D"/>
    <w:rsid w:val="719939B5"/>
    <w:rsid w:val="71A271B2"/>
    <w:rsid w:val="71B90F8E"/>
    <w:rsid w:val="71BD6397"/>
    <w:rsid w:val="71CF1988"/>
    <w:rsid w:val="71D60F68"/>
    <w:rsid w:val="71D65B90"/>
    <w:rsid w:val="71E405F6"/>
    <w:rsid w:val="71E577CE"/>
    <w:rsid w:val="71E82A49"/>
    <w:rsid w:val="72125C50"/>
    <w:rsid w:val="721A5BAA"/>
    <w:rsid w:val="72233A44"/>
    <w:rsid w:val="722943F1"/>
    <w:rsid w:val="722F0347"/>
    <w:rsid w:val="7241389E"/>
    <w:rsid w:val="72441F97"/>
    <w:rsid w:val="724539F8"/>
    <w:rsid w:val="72476274"/>
    <w:rsid w:val="7256517D"/>
    <w:rsid w:val="725B0F77"/>
    <w:rsid w:val="725B76BF"/>
    <w:rsid w:val="725F7F08"/>
    <w:rsid w:val="7265409A"/>
    <w:rsid w:val="726B6A07"/>
    <w:rsid w:val="7278340F"/>
    <w:rsid w:val="72897D89"/>
    <w:rsid w:val="729B5D0E"/>
    <w:rsid w:val="72A14982"/>
    <w:rsid w:val="72A46970"/>
    <w:rsid w:val="72AA0407"/>
    <w:rsid w:val="72B832BB"/>
    <w:rsid w:val="72C932F4"/>
    <w:rsid w:val="72CA4E60"/>
    <w:rsid w:val="72D51328"/>
    <w:rsid w:val="72DA1471"/>
    <w:rsid w:val="72DB3FFC"/>
    <w:rsid w:val="72DC0C8F"/>
    <w:rsid w:val="72E71732"/>
    <w:rsid w:val="7311057B"/>
    <w:rsid w:val="73464107"/>
    <w:rsid w:val="735C54CA"/>
    <w:rsid w:val="73630D7E"/>
    <w:rsid w:val="7381373D"/>
    <w:rsid w:val="73917324"/>
    <w:rsid w:val="73925CD1"/>
    <w:rsid w:val="73983FAD"/>
    <w:rsid w:val="73ABE641"/>
    <w:rsid w:val="73AC7EC8"/>
    <w:rsid w:val="73AF034C"/>
    <w:rsid w:val="73DC4C50"/>
    <w:rsid w:val="73F47FB2"/>
    <w:rsid w:val="74035BE0"/>
    <w:rsid w:val="74321CFF"/>
    <w:rsid w:val="743261FE"/>
    <w:rsid w:val="74337478"/>
    <w:rsid w:val="74352F65"/>
    <w:rsid w:val="74461538"/>
    <w:rsid w:val="744B2B79"/>
    <w:rsid w:val="744C4E09"/>
    <w:rsid w:val="74603C35"/>
    <w:rsid w:val="74641217"/>
    <w:rsid w:val="7469779F"/>
    <w:rsid w:val="747800B5"/>
    <w:rsid w:val="747A20B2"/>
    <w:rsid w:val="748E5089"/>
    <w:rsid w:val="74933140"/>
    <w:rsid w:val="74A82930"/>
    <w:rsid w:val="74B3492E"/>
    <w:rsid w:val="74B3733F"/>
    <w:rsid w:val="74C4779E"/>
    <w:rsid w:val="74C61436"/>
    <w:rsid w:val="74D527BF"/>
    <w:rsid w:val="74D7533D"/>
    <w:rsid w:val="74E5474F"/>
    <w:rsid w:val="74E92985"/>
    <w:rsid w:val="74F26362"/>
    <w:rsid w:val="74F60331"/>
    <w:rsid w:val="74FFE2A7"/>
    <w:rsid w:val="750978B7"/>
    <w:rsid w:val="751D6EAE"/>
    <w:rsid w:val="75220020"/>
    <w:rsid w:val="75260D1D"/>
    <w:rsid w:val="752F6AD4"/>
    <w:rsid w:val="7537556F"/>
    <w:rsid w:val="754C3E1C"/>
    <w:rsid w:val="754F3987"/>
    <w:rsid w:val="755148DC"/>
    <w:rsid w:val="755A3C5E"/>
    <w:rsid w:val="755B06A8"/>
    <w:rsid w:val="755C61C4"/>
    <w:rsid w:val="756845CD"/>
    <w:rsid w:val="75711A09"/>
    <w:rsid w:val="7582410B"/>
    <w:rsid w:val="75857729"/>
    <w:rsid w:val="75962BC6"/>
    <w:rsid w:val="75BA46FD"/>
    <w:rsid w:val="75BD00DD"/>
    <w:rsid w:val="75BE243F"/>
    <w:rsid w:val="75BF7544"/>
    <w:rsid w:val="75C47D7F"/>
    <w:rsid w:val="75CA0974"/>
    <w:rsid w:val="75D7705D"/>
    <w:rsid w:val="75D9228C"/>
    <w:rsid w:val="75EB0D5A"/>
    <w:rsid w:val="75F776FF"/>
    <w:rsid w:val="75FD064C"/>
    <w:rsid w:val="76016860"/>
    <w:rsid w:val="761363FB"/>
    <w:rsid w:val="76213A66"/>
    <w:rsid w:val="76283289"/>
    <w:rsid w:val="762F1591"/>
    <w:rsid w:val="7639F741"/>
    <w:rsid w:val="764222BD"/>
    <w:rsid w:val="76440E32"/>
    <w:rsid w:val="764E1171"/>
    <w:rsid w:val="765637EB"/>
    <w:rsid w:val="76574A7B"/>
    <w:rsid w:val="766B2E15"/>
    <w:rsid w:val="76774D15"/>
    <w:rsid w:val="76884F57"/>
    <w:rsid w:val="76985CBC"/>
    <w:rsid w:val="769A635A"/>
    <w:rsid w:val="76CF1C1E"/>
    <w:rsid w:val="76D8035C"/>
    <w:rsid w:val="76E26798"/>
    <w:rsid w:val="76FA17A1"/>
    <w:rsid w:val="76FF4ABD"/>
    <w:rsid w:val="770653DA"/>
    <w:rsid w:val="770A73E0"/>
    <w:rsid w:val="770C71DA"/>
    <w:rsid w:val="772868C8"/>
    <w:rsid w:val="77384ABB"/>
    <w:rsid w:val="775B5A6C"/>
    <w:rsid w:val="775E297F"/>
    <w:rsid w:val="77651327"/>
    <w:rsid w:val="776C78BD"/>
    <w:rsid w:val="77AA69AB"/>
    <w:rsid w:val="77BA67F0"/>
    <w:rsid w:val="77C8440C"/>
    <w:rsid w:val="77DC0B7B"/>
    <w:rsid w:val="77DFCBAF"/>
    <w:rsid w:val="77EB5041"/>
    <w:rsid w:val="77EF5A42"/>
    <w:rsid w:val="77F05941"/>
    <w:rsid w:val="77F357FF"/>
    <w:rsid w:val="77F47932"/>
    <w:rsid w:val="77FA93BE"/>
    <w:rsid w:val="78032F7A"/>
    <w:rsid w:val="78034892"/>
    <w:rsid w:val="7811663D"/>
    <w:rsid w:val="7824194A"/>
    <w:rsid w:val="78414C61"/>
    <w:rsid w:val="78760DAF"/>
    <w:rsid w:val="78762B5D"/>
    <w:rsid w:val="78767001"/>
    <w:rsid w:val="78870772"/>
    <w:rsid w:val="788A4669"/>
    <w:rsid w:val="78955947"/>
    <w:rsid w:val="789778DB"/>
    <w:rsid w:val="78B33DB1"/>
    <w:rsid w:val="78BC0481"/>
    <w:rsid w:val="78C7785D"/>
    <w:rsid w:val="78DE6804"/>
    <w:rsid w:val="78E1748A"/>
    <w:rsid w:val="78E42141"/>
    <w:rsid w:val="78F700D0"/>
    <w:rsid w:val="790C75C7"/>
    <w:rsid w:val="79160850"/>
    <w:rsid w:val="792F6C5F"/>
    <w:rsid w:val="79314CD6"/>
    <w:rsid w:val="793553B6"/>
    <w:rsid w:val="79464C25"/>
    <w:rsid w:val="794762A8"/>
    <w:rsid w:val="79490272"/>
    <w:rsid w:val="7956297A"/>
    <w:rsid w:val="796A6496"/>
    <w:rsid w:val="796B01E8"/>
    <w:rsid w:val="797049D0"/>
    <w:rsid w:val="797177C8"/>
    <w:rsid w:val="797E1B0E"/>
    <w:rsid w:val="79870D9A"/>
    <w:rsid w:val="799A0ACD"/>
    <w:rsid w:val="799A6D1F"/>
    <w:rsid w:val="79A853AC"/>
    <w:rsid w:val="79B778D1"/>
    <w:rsid w:val="79B876FC"/>
    <w:rsid w:val="79BA180A"/>
    <w:rsid w:val="79BA4CCB"/>
    <w:rsid w:val="79C2533B"/>
    <w:rsid w:val="79F5B561"/>
    <w:rsid w:val="79FF4E4B"/>
    <w:rsid w:val="7A03452D"/>
    <w:rsid w:val="7A0B10AA"/>
    <w:rsid w:val="7A242372"/>
    <w:rsid w:val="7A2C4768"/>
    <w:rsid w:val="7A3119EB"/>
    <w:rsid w:val="7A37456E"/>
    <w:rsid w:val="7A3840F3"/>
    <w:rsid w:val="7A396538"/>
    <w:rsid w:val="7A4D6A17"/>
    <w:rsid w:val="7A543372"/>
    <w:rsid w:val="7A5D1AC7"/>
    <w:rsid w:val="7A614576"/>
    <w:rsid w:val="7A61783D"/>
    <w:rsid w:val="7A731BC2"/>
    <w:rsid w:val="7A7513B7"/>
    <w:rsid w:val="7A801DA9"/>
    <w:rsid w:val="7A817E1B"/>
    <w:rsid w:val="7A884099"/>
    <w:rsid w:val="7A946795"/>
    <w:rsid w:val="7A99700A"/>
    <w:rsid w:val="7AA87299"/>
    <w:rsid w:val="7AF03CBE"/>
    <w:rsid w:val="7AF20CA8"/>
    <w:rsid w:val="7AF3742A"/>
    <w:rsid w:val="7AF608E4"/>
    <w:rsid w:val="7AF91823"/>
    <w:rsid w:val="7B0000C6"/>
    <w:rsid w:val="7B0C77A9"/>
    <w:rsid w:val="7B2C50FF"/>
    <w:rsid w:val="7B2E5971"/>
    <w:rsid w:val="7B32452E"/>
    <w:rsid w:val="7B3310BD"/>
    <w:rsid w:val="7B360B25"/>
    <w:rsid w:val="7B5043D3"/>
    <w:rsid w:val="7B5048E7"/>
    <w:rsid w:val="7B66628E"/>
    <w:rsid w:val="7B676BD3"/>
    <w:rsid w:val="7B75534E"/>
    <w:rsid w:val="7B853EC3"/>
    <w:rsid w:val="7BA21E8B"/>
    <w:rsid w:val="7BAA5902"/>
    <w:rsid w:val="7BBA15A2"/>
    <w:rsid w:val="7BBC0173"/>
    <w:rsid w:val="7BBF4D20"/>
    <w:rsid w:val="7BCD5341"/>
    <w:rsid w:val="7BD866A0"/>
    <w:rsid w:val="7BE129E3"/>
    <w:rsid w:val="7BE7547F"/>
    <w:rsid w:val="7BEC6D96"/>
    <w:rsid w:val="7BF24BF0"/>
    <w:rsid w:val="7BFE8A24"/>
    <w:rsid w:val="7C0E7550"/>
    <w:rsid w:val="7C3E4599"/>
    <w:rsid w:val="7C41463A"/>
    <w:rsid w:val="7C4D5C50"/>
    <w:rsid w:val="7C865990"/>
    <w:rsid w:val="7CA40F01"/>
    <w:rsid w:val="7CA554B7"/>
    <w:rsid w:val="7CB400F8"/>
    <w:rsid w:val="7CB516D7"/>
    <w:rsid w:val="7CB8338F"/>
    <w:rsid w:val="7CDB7433"/>
    <w:rsid w:val="7CDE5175"/>
    <w:rsid w:val="7CDF0DE7"/>
    <w:rsid w:val="7CF10B53"/>
    <w:rsid w:val="7CF76237"/>
    <w:rsid w:val="7D1C3FF8"/>
    <w:rsid w:val="7D284642"/>
    <w:rsid w:val="7D2D1C58"/>
    <w:rsid w:val="7D2D5568"/>
    <w:rsid w:val="7D304C8B"/>
    <w:rsid w:val="7D45285A"/>
    <w:rsid w:val="7D4F6073"/>
    <w:rsid w:val="7D5A25A2"/>
    <w:rsid w:val="7D5B4A17"/>
    <w:rsid w:val="7D5B67C5"/>
    <w:rsid w:val="7D6863C4"/>
    <w:rsid w:val="7D6958A4"/>
    <w:rsid w:val="7D831878"/>
    <w:rsid w:val="7D897EF4"/>
    <w:rsid w:val="7D8E01D6"/>
    <w:rsid w:val="7D9237C6"/>
    <w:rsid w:val="7D9559AA"/>
    <w:rsid w:val="7D9F2B56"/>
    <w:rsid w:val="7DA8296B"/>
    <w:rsid w:val="7DC2688C"/>
    <w:rsid w:val="7DCE6F97"/>
    <w:rsid w:val="7DD238EF"/>
    <w:rsid w:val="7DD33150"/>
    <w:rsid w:val="7DDC6585"/>
    <w:rsid w:val="7DDFF30A"/>
    <w:rsid w:val="7DE55306"/>
    <w:rsid w:val="7DE95B7F"/>
    <w:rsid w:val="7DF71C4A"/>
    <w:rsid w:val="7DFC3B04"/>
    <w:rsid w:val="7E100520"/>
    <w:rsid w:val="7E1406B6"/>
    <w:rsid w:val="7E1F81B3"/>
    <w:rsid w:val="7E200CED"/>
    <w:rsid w:val="7E2412AD"/>
    <w:rsid w:val="7E25184D"/>
    <w:rsid w:val="7E2C17A7"/>
    <w:rsid w:val="7E463416"/>
    <w:rsid w:val="7E465980"/>
    <w:rsid w:val="7E5C45A3"/>
    <w:rsid w:val="7E63444A"/>
    <w:rsid w:val="7E7DFE3C"/>
    <w:rsid w:val="7E7E276B"/>
    <w:rsid w:val="7E7E2B9A"/>
    <w:rsid w:val="7E891395"/>
    <w:rsid w:val="7E95680F"/>
    <w:rsid w:val="7E9B604B"/>
    <w:rsid w:val="7EA15932"/>
    <w:rsid w:val="7EA552B8"/>
    <w:rsid w:val="7EC9775F"/>
    <w:rsid w:val="7EE50A3C"/>
    <w:rsid w:val="7EE66563"/>
    <w:rsid w:val="7EEA337E"/>
    <w:rsid w:val="7EFEADF1"/>
    <w:rsid w:val="7EFF610F"/>
    <w:rsid w:val="7F032DB7"/>
    <w:rsid w:val="7F081CDB"/>
    <w:rsid w:val="7F0C421B"/>
    <w:rsid w:val="7F197871"/>
    <w:rsid w:val="7F1A346C"/>
    <w:rsid w:val="7F2900D7"/>
    <w:rsid w:val="7F310C4A"/>
    <w:rsid w:val="7F3427D6"/>
    <w:rsid w:val="7F3D470F"/>
    <w:rsid w:val="7F5E420E"/>
    <w:rsid w:val="7F5FF844"/>
    <w:rsid w:val="7F62650C"/>
    <w:rsid w:val="7F666A4D"/>
    <w:rsid w:val="7F7EF01A"/>
    <w:rsid w:val="7F803D18"/>
    <w:rsid w:val="7F927AC3"/>
    <w:rsid w:val="7F97B03E"/>
    <w:rsid w:val="7FA12480"/>
    <w:rsid w:val="7FA46194"/>
    <w:rsid w:val="7FA53D28"/>
    <w:rsid w:val="7FA9016F"/>
    <w:rsid w:val="7FAF6DE4"/>
    <w:rsid w:val="7FB80EAA"/>
    <w:rsid w:val="7FBB6D4A"/>
    <w:rsid w:val="7FBE0EE7"/>
    <w:rsid w:val="7FC73EE2"/>
    <w:rsid w:val="7FCB41CA"/>
    <w:rsid w:val="7FCFEF59"/>
    <w:rsid w:val="7FDDA358"/>
    <w:rsid w:val="7FDEB45F"/>
    <w:rsid w:val="7FE196E1"/>
    <w:rsid w:val="7FE527F4"/>
    <w:rsid w:val="7FE7B575"/>
    <w:rsid w:val="7FED9FA9"/>
    <w:rsid w:val="7FEDE95C"/>
    <w:rsid w:val="7FF63FBC"/>
    <w:rsid w:val="7FF6BF66"/>
    <w:rsid w:val="7FFE2ED0"/>
    <w:rsid w:val="8D8DA696"/>
    <w:rsid w:val="98F775C2"/>
    <w:rsid w:val="9B3F1B8D"/>
    <w:rsid w:val="9DDF80BB"/>
    <w:rsid w:val="9EBB1ECE"/>
    <w:rsid w:val="9EFF0D02"/>
    <w:rsid w:val="9F8FE3B7"/>
    <w:rsid w:val="9FA7A023"/>
    <w:rsid w:val="9FB386C5"/>
    <w:rsid w:val="9FCBFD1B"/>
    <w:rsid w:val="B37DBB55"/>
    <w:rsid w:val="B9B3203E"/>
    <w:rsid w:val="B9F7F6D2"/>
    <w:rsid w:val="BABF4C98"/>
    <w:rsid w:val="BB9B1DAE"/>
    <w:rsid w:val="BECC7B92"/>
    <w:rsid w:val="BECF81DF"/>
    <w:rsid w:val="BF639752"/>
    <w:rsid w:val="BFAFD25F"/>
    <w:rsid w:val="BFDF0927"/>
    <w:rsid w:val="BFF3EB30"/>
    <w:rsid w:val="BFF57731"/>
    <w:rsid w:val="C6F974A8"/>
    <w:rsid w:val="C777788F"/>
    <w:rsid w:val="CB751D96"/>
    <w:rsid w:val="CBCFADCE"/>
    <w:rsid w:val="CBEFFB30"/>
    <w:rsid w:val="CDC75F93"/>
    <w:rsid w:val="DAEF0B9C"/>
    <w:rsid w:val="DBEEEB2B"/>
    <w:rsid w:val="DBF7C45E"/>
    <w:rsid w:val="DDFFA029"/>
    <w:rsid w:val="E1E9FF5E"/>
    <w:rsid w:val="E5E912A4"/>
    <w:rsid w:val="E73F4684"/>
    <w:rsid w:val="E77F882C"/>
    <w:rsid w:val="E7DB04A6"/>
    <w:rsid w:val="EAA7CE00"/>
    <w:rsid w:val="EABBD73C"/>
    <w:rsid w:val="EBFFD576"/>
    <w:rsid w:val="ECD0447C"/>
    <w:rsid w:val="ED5D716A"/>
    <w:rsid w:val="EE3EAB0F"/>
    <w:rsid w:val="EFFE6DC1"/>
    <w:rsid w:val="EFFF6D45"/>
    <w:rsid w:val="F37F4509"/>
    <w:rsid w:val="F4BFE19E"/>
    <w:rsid w:val="F573DBE9"/>
    <w:rsid w:val="F5DEC3C3"/>
    <w:rsid w:val="F5F56822"/>
    <w:rsid w:val="F6FFE670"/>
    <w:rsid w:val="F8530A86"/>
    <w:rsid w:val="F8F7BC4A"/>
    <w:rsid w:val="FACD3D19"/>
    <w:rsid w:val="FAFE4C81"/>
    <w:rsid w:val="FB7BDB5F"/>
    <w:rsid w:val="FBBB99B3"/>
    <w:rsid w:val="FBFFD234"/>
    <w:rsid w:val="FC5E47D7"/>
    <w:rsid w:val="FD7EA337"/>
    <w:rsid w:val="FDDE15AC"/>
    <w:rsid w:val="FE7F4EDA"/>
    <w:rsid w:val="FE9B0222"/>
    <w:rsid w:val="FF0B9D2F"/>
    <w:rsid w:val="FFDF3862"/>
    <w:rsid w:val="FFDF63FB"/>
    <w:rsid w:val="FFDF719B"/>
    <w:rsid w:val="FFEBADE6"/>
    <w:rsid w:val="FFFC1610"/>
    <w:rsid w:val="FFFFD90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jc w:val="both"/>
    </w:pPr>
    <w:rPr>
      <w:rFonts w:asciiTheme="minorAscii" w:hAnsiTheme="minorAsci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5">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Indent 2"/>
    <w:basedOn w:val="1"/>
    <w:next w:val="1"/>
    <w:qFormat/>
    <w:uiPriority w:val="0"/>
    <w:pPr>
      <w:ind w:firstLine="600"/>
    </w:pPr>
    <w:rPr>
      <w:rFonts w:eastAsia="仿宋_GB2312"/>
      <w:sz w:val="32"/>
    </w:rPr>
  </w:style>
  <w:style w:type="paragraph" w:styleId="4">
    <w:name w:val="Body Text"/>
    <w:basedOn w:val="1"/>
    <w:next w:val="5"/>
    <w:unhideWhenUsed/>
    <w:qFormat/>
    <w:uiPriority w:val="0"/>
    <w:pPr>
      <w:spacing w:line="240" w:lineRule="auto"/>
      <w:ind w:firstLine="0" w:firstLineChars="0"/>
      <w:jc w:val="center"/>
    </w:pPr>
    <w:rPr>
      <w:rFonts w:ascii="Times New Roman" w:hAnsi="Times New Roman" w:cs="Times New Roman" w:eastAsiaTheme="minorEastAsia"/>
      <w:sz w:val="21"/>
      <w:szCs w:val="20"/>
    </w:rPr>
  </w:style>
  <w:style w:type="paragraph" w:customStyle="1" w:styleId="5">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6">
    <w:name w:val="Body Text Indent"/>
    <w:basedOn w:val="1"/>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2"/>
    <w:basedOn w:val="1"/>
    <w:next w:val="1"/>
    <w:qFormat/>
    <w:uiPriority w:val="0"/>
    <w:pPr>
      <w:widowControl w:val="0"/>
      <w:ind w:left="420" w:leftChars="200"/>
      <w:jc w:val="both"/>
    </w:pPr>
    <w:rPr>
      <w:rFonts w:ascii="Times New Roman" w:hAnsi="Times New Roman" w:eastAsia="宋体" w:cs="Times New Roman"/>
      <w:kern w:val="2"/>
      <w:sz w:val="21"/>
      <w:szCs w:val="22"/>
      <w:lang w:val="en-US" w:eastAsia="zh-CN" w:bidi="ar-SA"/>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12">
    <w:name w:val="Body Text First Indent"/>
    <w:basedOn w:val="4"/>
    <w:unhideWhenUsed/>
    <w:qFormat/>
    <w:uiPriority w:val="99"/>
    <w:pPr>
      <w:ind w:firstLine="420" w:firstLineChars="100"/>
    </w:pPr>
  </w:style>
  <w:style w:type="paragraph" w:styleId="13">
    <w:name w:val="Body Text First Indent 2"/>
    <w:basedOn w:val="6"/>
    <w:next w:val="12"/>
    <w:qFormat/>
    <w:uiPriority w:val="0"/>
    <w:pPr>
      <w:ind w:firstLine="420" w:firstLineChars="200"/>
    </w:pPr>
  </w:style>
  <w:style w:type="character" w:styleId="16">
    <w:name w:val="Strong"/>
    <w:basedOn w:val="15"/>
    <w:qFormat/>
    <w:uiPriority w:val="0"/>
    <w:rPr>
      <w:b/>
    </w:rPr>
  </w:style>
  <w:style w:type="character" w:styleId="17">
    <w:name w:val="Emphasis"/>
    <w:basedOn w:val="15"/>
    <w:qFormat/>
    <w:uiPriority w:val="20"/>
    <w:rPr>
      <w: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4939</Words>
  <Characters>5070</Characters>
  <Lines>1</Lines>
  <Paragraphs>1</Paragraphs>
  <TotalTime>2</TotalTime>
  <ScaleCrop>false</ScaleCrop>
  <LinksUpToDate>false</LinksUpToDate>
  <CharactersWithSpaces>5078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2023-08-10T16:30:00Z</dcterms:created>
  <dc:creator>Administrator</dc:creator>
  <cp:lastModifiedBy>lenovo</cp:lastModifiedBy>
  <cp:lastPrinted>2023-11-12T06:45:00Z</cp:lastPrinted>
  <dcterms:modified xsi:type="dcterms:W3CDTF">2024-12-30T08:32:42Z</dcterms:modified>
  <dc:title>发展智能建造可复制经验做法清单（第二批）</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595A9F588859F6967B2754658C8B0F21</vt:lpwstr>
  </property>
  <property fmtid="{D5CDD505-2E9C-101B-9397-08002B2CF9AE}" pid="4" name="KSOTemplateDocerSaveRecord">
    <vt:lpwstr>eyJoZGlkIjoiYTgzNmUyYmYxMzY0OWYzNzQ1Y2E3OGZiNzU0OTU1M2EifQ==</vt:lpwstr>
  </property>
</Properties>
</file>