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691EDC">
      <w:pPr>
        <w:spacing w:line="6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附件4</w:t>
      </w:r>
    </w:p>
    <w:p w14:paraId="4CD0B9EA">
      <w:pPr>
        <w:spacing w:line="4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44ED4A68">
      <w:pPr>
        <w:spacing w:line="680" w:lineRule="exact"/>
        <w:jc w:val="center"/>
        <w:rPr>
          <w:rFonts w:ascii="方正小标宋_GBK" w:hAnsi="Arial Unicode MS" w:eastAsia="方正小标宋_GBK" w:cs="Arial Unicode MS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Arial Unicode MS" w:eastAsia="方正小标宋_GBK" w:cs="Arial Unicode MS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湖北省燃气经营企业从业人员专业培训考核</w:t>
      </w:r>
    </w:p>
    <w:p w14:paraId="4F44AB84">
      <w:pPr>
        <w:spacing w:line="680" w:lineRule="exact"/>
        <w:jc w:val="center"/>
        <w:rPr>
          <w:rFonts w:ascii="方正小标宋_GBK" w:hAnsi="Arial Unicode MS" w:eastAsia="方正小标宋_GBK" w:cs="Arial Unicode MS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</w:pPr>
      <w:r>
        <w:rPr>
          <w:rFonts w:hint="eastAsia" w:ascii="方正小标宋_GBK" w:hAnsi="Arial Unicode MS" w:eastAsia="方正小标宋_GBK" w:cs="Arial Unicode MS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标准化考场设置要求</w:t>
      </w:r>
    </w:p>
    <w:p w14:paraId="5FF6AB55">
      <w:pPr>
        <w:numPr>
          <w:ilvl w:val="0"/>
          <w:numId w:val="0"/>
        </w:numPr>
        <w:spacing w:line="240" w:lineRule="auto"/>
        <w:jc w:val="left"/>
        <w:rPr>
          <w:rFonts w:hint="default" w:ascii="黑体" w:hAnsi="宋体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</w:pPr>
    </w:p>
    <w:p w14:paraId="08C7501D">
      <w:pPr>
        <w:numPr>
          <w:ilvl w:val="0"/>
          <w:numId w:val="0"/>
        </w:numPr>
        <w:spacing w:line="240" w:lineRule="auto"/>
        <w:ind w:firstLine="640" w:firstLineChars="200"/>
        <w:jc w:val="left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 w:cs="Times New Roman"/>
          <w:color w:val="000000" w:themeColor="text1"/>
          <w:kern w:val="2"/>
          <w:sz w:val="32"/>
          <w:szCs w:val="32"/>
          <w:lang w:val="en-US" w:eastAsia="zh-CN" w:bidi="ar-SA"/>
          <w14:textFill>
            <w14:solidFill>
              <w14:schemeClr w14:val="tx1"/>
            </w14:solidFill>
          </w14:textFill>
        </w:rPr>
        <w:t>一、无纸化</w:t>
      </w:r>
      <w:r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考场设备配备要求</w:t>
      </w:r>
    </w:p>
    <w:p w14:paraId="02892331">
      <w:pPr>
        <w:spacing w:line="600" w:lineRule="exact"/>
        <w:ind w:firstLine="643" w:firstLineChars="200"/>
        <w:jc w:val="left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（一）网络要求</w:t>
      </w:r>
    </w:p>
    <w:p w14:paraId="0E0E06C5">
      <w:pPr>
        <w:spacing w:line="600" w:lineRule="exact"/>
        <w:ind w:firstLine="640"/>
        <w:jc w:val="left"/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、至少每</w:t>
      </w:r>
      <w:r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100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台考生用计算机和</w:t>
      </w:r>
      <w:r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台考场管理客户机共享一条</w:t>
      </w:r>
      <w:r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10M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电信光纤。</w:t>
      </w:r>
    </w:p>
    <w:p w14:paraId="7741A18E">
      <w:pPr>
        <w:spacing w:line="600" w:lineRule="exact"/>
        <w:ind w:firstLine="640"/>
        <w:jc w:val="left"/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、考场管理客户机和考生计算机必须在同一个局域网网段内。</w:t>
      </w:r>
    </w:p>
    <w:p w14:paraId="50E705DD">
      <w:pPr>
        <w:spacing w:line="600" w:lineRule="exact"/>
        <w:ind w:firstLine="640"/>
        <w:rPr>
          <w:rFonts w:asci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（二）视频监控</w:t>
      </w:r>
    </w:p>
    <w:p w14:paraId="7537FADF">
      <w:pPr>
        <w:spacing w:line="600" w:lineRule="exact"/>
        <w:ind w:firstLine="640"/>
        <w:rPr>
          <w:rFonts w:asci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除考场管理客户机外，每台考生计算机须配备一个普通摄像头，考场内应安装一台或一台以上全方位云台摄像机，由管理微机控制，可实现本地监控和录像本地存储功能。以保证能够实时监控和回放考场动态。</w:t>
      </w:r>
    </w:p>
    <w:p w14:paraId="56B99CA9">
      <w:pPr>
        <w:spacing w:line="600" w:lineRule="exact"/>
        <w:ind w:firstLine="643" w:firstLineChars="200"/>
        <w:rPr>
          <w:rFonts w:ascii="楷体_GB2312" w:hAnsi="楷体" w:eastAsia="楷体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（三）考场管理客户机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5295"/>
      </w:tblGrid>
      <w:tr w14:paraId="3ED70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0" w:hRule="atLeast"/>
          <w:jc w:val="center"/>
        </w:trPr>
        <w:tc>
          <w:tcPr>
            <w:tcW w:w="1526" w:type="dxa"/>
            <w:vAlign w:val="center"/>
          </w:tcPr>
          <w:p w14:paraId="60AC63E8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机器用途</w:t>
            </w:r>
          </w:p>
        </w:tc>
        <w:tc>
          <w:tcPr>
            <w:tcW w:w="1701" w:type="dxa"/>
            <w:vAlign w:val="center"/>
          </w:tcPr>
          <w:p w14:paraId="25161B88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数量（台）</w:t>
            </w:r>
          </w:p>
        </w:tc>
        <w:tc>
          <w:tcPr>
            <w:tcW w:w="5295" w:type="dxa"/>
            <w:vAlign w:val="center"/>
          </w:tcPr>
          <w:p w14:paraId="0400D382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最低配置</w:t>
            </w:r>
          </w:p>
        </w:tc>
      </w:tr>
      <w:tr w14:paraId="355656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95" w:hRule="atLeast"/>
          <w:jc w:val="center"/>
        </w:trPr>
        <w:tc>
          <w:tcPr>
            <w:tcW w:w="1526" w:type="dxa"/>
            <w:vAlign w:val="center"/>
          </w:tcPr>
          <w:p w14:paraId="35A85AE8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管理考生计算机</w:t>
            </w:r>
          </w:p>
        </w:tc>
        <w:tc>
          <w:tcPr>
            <w:tcW w:w="1701" w:type="dxa"/>
            <w:vAlign w:val="center"/>
          </w:tcPr>
          <w:p w14:paraId="2ACB39FA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台（每个考场局域网内只需配一台）</w:t>
            </w:r>
          </w:p>
        </w:tc>
        <w:tc>
          <w:tcPr>
            <w:tcW w:w="5295" w:type="dxa"/>
            <w:vAlign w:val="center"/>
          </w:tcPr>
          <w:p w14:paraId="6D71DD34">
            <w:pPr>
              <w:spacing w:line="600" w:lineRule="exac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主机：</w:t>
            </w: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2G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内存，</w:t>
            </w: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80G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硬盘，网卡</w:t>
            </w: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1000Mbit/S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，支持</w:t>
            </w: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TCP/IP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协议</w:t>
            </w:r>
          </w:p>
          <w:p w14:paraId="5DFCAE9D">
            <w:pPr>
              <w:spacing w:line="600" w:lineRule="exact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显示器：</w:t>
            </w: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寸液晶显示器（支持</w:t>
            </w: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1024*768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分辨率）</w:t>
            </w:r>
          </w:p>
        </w:tc>
      </w:tr>
    </w:tbl>
    <w:p w14:paraId="31F9BD83">
      <w:pPr>
        <w:spacing w:line="600" w:lineRule="exact"/>
        <w:ind w:firstLine="643" w:firstLineChars="200"/>
        <w:rPr>
          <w:rFonts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（四）考生计算机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1701"/>
        <w:gridCol w:w="5295"/>
      </w:tblGrid>
      <w:tr w14:paraId="708E2F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526" w:type="dxa"/>
            <w:vAlign w:val="center"/>
          </w:tcPr>
          <w:p w14:paraId="1668B7A5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机器用途</w:t>
            </w:r>
          </w:p>
        </w:tc>
        <w:tc>
          <w:tcPr>
            <w:tcW w:w="1701" w:type="dxa"/>
            <w:vAlign w:val="center"/>
          </w:tcPr>
          <w:p w14:paraId="38018833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数量（台）</w:t>
            </w:r>
          </w:p>
        </w:tc>
        <w:tc>
          <w:tcPr>
            <w:tcW w:w="5295" w:type="dxa"/>
            <w:vAlign w:val="center"/>
          </w:tcPr>
          <w:p w14:paraId="1BB2DAD8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最低配置</w:t>
            </w:r>
          </w:p>
        </w:tc>
      </w:tr>
      <w:tr w14:paraId="5E303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18" w:hRule="atLeast"/>
          <w:jc w:val="center"/>
        </w:trPr>
        <w:tc>
          <w:tcPr>
            <w:tcW w:w="1526" w:type="dxa"/>
            <w:vAlign w:val="center"/>
          </w:tcPr>
          <w:p w14:paraId="61A76AAB">
            <w:pPr>
              <w:widowControl/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考核终端</w:t>
            </w:r>
          </w:p>
          <w:p w14:paraId="127B6A75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考生计算机</w:t>
            </w:r>
            <w:r>
              <w:rPr>
                <w:rFonts w:hint="eastAsia" w:ascii="仿宋_GB2312" w:eastAsia="仿宋_GB2312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</w:tc>
        <w:tc>
          <w:tcPr>
            <w:tcW w:w="1701" w:type="dxa"/>
            <w:vAlign w:val="center"/>
          </w:tcPr>
          <w:p w14:paraId="750421EC">
            <w:pPr>
              <w:widowControl/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若干（建议每个考场的考生计算机不超过</w:t>
            </w:r>
            <w:r>
              <w:rPr>
                <w:rFonts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台）</w:t>
            </w:r>
          </w:p>
        </w:tc>
        <w:tc>
          <w:tcPr>
            <w:tcW w:w="5295" w:type="dxa"/>
            <w:vAlign w:val="center"/>
          </w:tcPr>
          <w:p w14:paraId="11FC2E42">
            <w:pPr>
              <w:widowControl/>
              <w:spacing w:line="600" w:lineRule="exact"/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主机：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Pentium IV 2.8G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以上，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2G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内存，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80G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硬盘，网卡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1000Mbit/S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，支持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TCP/IP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协议</w:t>
            </w:r>
          </w:p>
          <w:p w14:paraId="60E29B31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显示器：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17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19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寸液晶显示器（支持</w:t>
            </w:r>
            <w:r>
              <w:rPr>
                <w:rFonts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1024*768</w:t>
            </w:r>
            <w:r>
              <w:rPr>
                <w:rFonts w:hint="eastAsia" w:ascii="仿宋_GB2312" w:eastAsia="仿宋_GB2312"/>
                <w:bCs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分辨率）</w:t>
            </w:r>
          </w:p>
        </w:tc>
      </w:tr>
    </w:tbl>
    <w:p w14:paraId="5B02C6BB">
      <w:pPr>
        <w:spacing w:line="600" w:lineRule="exact"/>
        <w:ind w:firstLine="643" w:firstLineChars="200"/>
        <w:rPr>
          <w:rFonts w:asci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（五）软件环境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9"/>
        <w:gridCol w:w="6124"/>
      </w:tblGrid>
      <w:tr w14:paraId="1C40E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25118A96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124" w:type="dxa"/>
            <w:vAlign w:val="center"/>
          </w:tcPr>
          <w:p w14:paraId="66FCB8EB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</w:tr>
      <w:tr w14:paraId="7D499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13B152D5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考场管理客户机</w:t>
            </w:r>
          </w:p>
        </w:tc>
        <w:tc>
          <w:tcPr>
            <w:tcW w:w="6124" w:type="dxa"/>
            <w:vAlign w:val="center"/>
          </w:tcPr>
          <w:p w14:paraId="32A8F941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安装操作系统：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Windows XP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Win 7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65697B45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安装应用系统：湖北省燃气从业人员考场管理客户端</w:t>
            </w:r>
          </w:p>
        </w:tc>
      </w:tr>
      <w:tr w14:paraId="3E805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09" w:type="dxa"/>
            <w:vAlign w:val="center"/>
          </w:tcPr>
          <w:p w14:paraId="42C4A0DF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考生计算机</w:t>
            </w:r>
          </w:p>
        </w:tc>
        <w:tc>
          <w:tcPr>
            <w:tcW w:w="6124" w:type="dxa"/>
            <w:vAlign w:val="center"/>
          </w:tcPr>
          <w:p w14:paraId="67711F6C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安装操作系统：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Windows XP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Win 7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</w:t>
            </w:r>
          </w:p>
          <w:p w14:paraId="75D8391C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安装应用系统：湖北省燃气从业人员在线考核客户端</w:t>
            </w:r>
          </w:p>
        </w:tc>
      </w:tr>
    </w:tbl>
    <w:p w14:paraId="643608BF">
      <w:pPr>
        <w:spacing w:line="600" w:lineRule="exact"/>
        <w:ind w:firstLine="640"/>
        <w:rPr>
          <w:rFonts w:asci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楷体_GB2312" w:eastAsia="楷体_GB2312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（六）其他设备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14"/>
        <w:gridCol w:w="6200"/>
      </w:tblGrid>
      <w:tr w14:paraId="1805B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3" w:hRule="atLeast"/>
          <w:jc w:val="center"/>
        </w:trPr>
        <w:tc>
          <w:tcPr>
            <w:tcW w:w="2214" w:type="dxa"/>
            <w:vAlign w:val="center"/>
          </w:tcPr>
          <w:p w14:paraId="6442B734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名称</w:t>
            </w:r>
          </w:p>
        </w:tc>
        <w:tc>
          <w:tcPr>
            <w:tcW w:w="6200" w:type="dxa"/>
            <w:vAlign w:val="center"/>
          </w:tcPr>
          <w:p w14:paraId="6BFAA212">
            <w:pPr>
              <w:spacing w:line="600" w:lineRule="exact"/>
              <w:jc w:val="center"/>
              <w:rPr>
                <w:rFonts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bCs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最低配置</w:t>
            </w:r>
          </w:p>
        </w:tc>
      </w:tr>
      <w:tr w14:paraId="223D6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14" w:type="dxa"/>
            <w:vAlign w:val="center"/>
          </w:tcPr>
          <w:p w14:paraId="3AC95BF2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二代身份证阅读设备</w:t>
            </w:r>
          </w:p>
        </w:tc>
        <w:tc>
          <w:tcPr>
            <w:tcW w:w="6200" w:type="dxa"/>
            <w:vAlign w:val="center"/>
          </w:tcPr>
          <w:p w14:paraId="416E0251">
            <w:pPr>
              <w:spacing w:line="600" w:lineRule="exact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要求：符合公安部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GA450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、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1GA450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标准规范；符合非接触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IC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卡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ISO14443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标准；读卡时间：≤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秒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；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最大读卡距离：≥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50mm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；数据通信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:lang w:eastAsia="zh-CN"/>
                <w14:textFill>
                  <w14:solidFill>
                    <w14:schemeClr w14:val="tx1"/>
                  </w14:solidFill>
                </w14:textFill>
              </w:rPr>
              <w:t>：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RS232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或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USB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；供电：通过计算机的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USB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接口；符合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GB/T 2423-2001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标准规定</w:t>
            </w:r>
          </w:p>
        </w:tc>
      </w:tr>
      <w:tr w14:paraId="4E9729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2214" w:type="dxa"/>
            <w:vAlign w:val="center"/>
          </w:tcPr>
          <w:p w14:paraId="66973266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手机信号屏蔽器</w:t>
            </w:r>
          </w:p>
        </w:tc>
        <w:tc>
          <w:tcPr>
            <w:tcW w:w="6200" w:type="dxa"/>
            <w:vAlign w:val="center"/>
          </w:tcPr>
          <w:p w14:paraId="7CFF045B">
            <w:pPr>
              <w:spacing w:line="600" w:lineRule="exact"/>
              <w:jc w:val="center"/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人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/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机房</w:t>
            </w:r>
            <w:r>
              <w:rPr>
                <w:rFonts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 xml:space="preserve"> </w:t>
            </w:r>
            <w:r>
              <w:rPr>
                <w:rFonts w:hint="eastAsia" w:ascii="仿宋_GB2312" w:eastAsia="仿宋_GB2312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  <w:t>标准配置</w:t>
            </w:r>
          </w:p>
        </w:tc>
      </w:tr>
    </w:tbl>
    <w:p w14:paraId="1D53FDD3">
      <w:pPr>
        <w:spacing w:line="580" w:lineRule="exact"/>
        <w:ind w:firstLine="640" w:firstLineChars="200"/>
        <w:rPr>
          <w:rFonts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宋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二、考场建设环境与要求</w:t>
      </w:r>
    </w:p>
    <w:p w14:paraId="4932C9E9">
      <w:pPr>
        <w:spacing w:line="580" w:lineRule="exact"/>
        <w:ind w:firstLine="641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考场内应确保适度的照明条件，但需避免直射显示器屏幕引起眩光，向阳的考场应加装窗帘以遮挡强光。</w:t>
      </w:r>
    </w:p>
    <w:p w14:paraId="609B0AAA">
      <w:pPr>
        <w:spacing w:line="580" w:lineRule="exact"/>
        <w:ind w:firstLine="640" w:firstLineChars="200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考场应具有比较稳定的供电系统，条件允许时可采用双路供电系统以使考核不间断进行，还需配备不间断电源，确保所有计算机在运行状态下不少于</w:t>
      </w:r>
      <w:r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个小时的持续供电。</w:t>
      </w:r>
    </w:p>
    <w:p w14:paraId="2F11AFC8">
      <w:pPr>
        <w:spacing w:line="580" w:lineRule="exact"/>
        <w:ind w:firstLine="641"/>
        <w:rPr>
          <w:rFonts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考场应远离强电磁场源（发电机、无线发射机等）。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考核进行中应避免开关日光灯、启停排风扇、插拔大功率电器等动作，以减少机房内的电磁干扰。</w:t>
      </w:r>
    </w:p>
    <w:p w14:paraId="0E261BC9">
      <w:pPr>
        <w:spacing w:line="580" w:lineRule="exact"/>
        <w:ind w:firstLine="641"/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.考场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内应加强对白蚁、蟑螂、老鼠等生物的防范措施，尤其是鼠害，应由专人检查及防治。</w:t>
      </w:r>
    </w:p>
    <w:p w14:paraId="204220F8">
      <w:pPr>
        <w:spacing w:line="580" w:lineRule="exact"/>
        <w:ind w:firstLine="641"/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5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建议提供考核休息室，宜选宽敞教室，供考务人员和技术人员举行考前会议、休息，独立设置时可以使用考点办公室。</w:t>
      </w:r>
    </w:p>
    <w:p w14:paraId="6ECBF571">
      <w:pPr>
        <w:spacing w:line="580" w:lineRule="exact"/>
        <w:ind w:firstLine="641"/>
        <w:rPr>
          <w:rFonts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宋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6</w:t>
      </w:r>
      <w:r>
        <w:rPr>
          <w:rFonts w:hint="eastAsia" w:ascii="仿宋_GB2312" w:hAnsi="宋体" w:eastAsia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hAnsi="楷体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根据相关文件要求，专人负责对考场标识、提醒栏等进行安排与准备。主要包括以下标识：</w:t>
      </w:r>
    </w:p>
    <w:p w14:paraId="61402660">
      <w:pPr>
        <w:spacing w:line="580" w:lineRule="exact"/>
        <w:ind w:firstLine="64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</w:t>
      </w:r>
      <w:r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）各考点门口应有明确的考场分布图，张贴在醒目的位置；</w:t>
      </w:r>
    </w:p>
    <w:p w14:paraId="5FFB37EA">
      <w:pPr>
        <w:spacing w:line="580" w:lineRule="exact"/>
        <w:ind w:firstLine="64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（2）考点门口至考场路程中需要有明显的路标指示；</w:t>
      </w:r>
    </w:p>
    <w:p w14:paraId="7C771714">
      <w:pPr>
        <w:spacing w:line="580" w:lineRule="exact"/>
        <w:ind w:firstLine="64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（3）考场门口应贴有考场门贴，门贴的内容包括考点名称、考场号；</w:t>
      </w:r>
    </w:p>
    <w:p w14:paraId="567E4095">
      <w:pPr>
        <w:spacing w:line="580" w:lineRule="exact"/>
        <w:ind w:firstLine="641"/>
        <w:rPr>
          <w:rFonts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（4）考场门外应贴有《考核须知</w:t>
      </w:r>
      <w:r>
        <w:rPr>
          <w:rFonts w:hint="eastAsia" w:ascii="仿宋_GB2312" w:eastAsia="仿宋_GB2312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》《</w:t>
      </w: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考生名单》；</w:t>
      </w:r>
    </w:p>
    <w:p w14:paraId="1DA8F8FA">
      <w:pPr>
        <w:spacing w:line="580" w:lineRule="exact"/>
        <w:ind w:firstLine="641"/>
        <w:rPr>
          <w:rFonts w:ascii="仿宋_GB2312" w:hAnsi="仿宋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（5）考场内醒目处需张贴“物品指定存放处”标志。</w:t>
      </w:r>
    </w:p>
    <w:p w14:paraId="0DDA5573">
      <w:pPr>
        <w:spacing w:line="600" w:lineRule="exact"/>
        <w:rPr>
          <w:rFonts w:ascii="黑体" w:hAnsi="黑体" w:eastAsia="黑体" w:cs="仿宋_GB2312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p w14:paraId="68B22CD3">
      <w:pPr>
        <w:spacing w:line="600" w:lineRule="exact"/>
        <w:ind w:firstLine="640" w:firstLineChars="200"/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三</w:t>
      </w:r>
      <w:r>
        <w:rPr>
          <w:rFonts w:hint="eastAsia" w:ascii="黑体" w:hAnsi="黑体" w:eastAsia="黑体" w:cs="黑体"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、实操标准化场地要求（各职业工种场地）</w:t>
      </w:r>
    </w:p>
    <w:p w14:paraId="55D1FAB2">
      <w:pPr>
        <w:spacing w:line="600" w:lineRule="exact"/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（一）燃气用户检修工</w:t>
      </w:r>
    </w:p>
    <w:p w14:paraId="67104CC5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0" w:name="_Hlk148042099"/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场地要求</w:t>
      </w:r>
    </w:p>
    <w:p w14:paraId="2BA49484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每个工位面积不得小于4平方米。</w:t>
      </w:r>
    </w:p>
    <w:p w14:paraId="245B2509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设备要求</w:t>
      </w:r>
    </w:p>
    <w:p w14:paraId="016245B8">
      <w:pPr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每个工位安装立管、高表位安装水平支管，表前阀、燃气表、表尾阀、燃气自闭阀、燃气泄漏报警器</w:t>
      </w:r>
    </w:p>
    <w:p w14:paraId="7E9ED67C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工具要求</w:t>
      </w:r>
    </w:p>
    <w:p w14:paraId="44F335DC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每个工位有安装工具包含管钳、活动扳手、螺丝刀、打气筒、水柱表及连接管、肥皂水、钢丝刷，配套附属设施包含套丝工具、生料带、表垫、弯头、堵头、活接头、表接头等。</w:t>
      </w:r>
    </w:p>
    <w:bookmarkEnd w:id="0"/>
    <w:p w14:paraId="6FD375AA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（二）燃气管网工</w:t>
      </w:r>
    </w:p>
    <w:p w14:paraId="10D6B5C4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1" w:name="_Hlk148044828"/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场地要求</w:t>
      </w:r>
    </w:p>
    <w:p w14:paraId="330CFAC8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有埋地燃气管道用于实操训练和考核的沙地，埋设不少于5条2米——5米的钢制燃气管线用于探管和探漏，通燃气。</w:t>
      </w:r>
    </w:p>
    <w:p w14:paraId="2D13DD43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设备要求</w:t>
      </w:r>
    </w:p>
    <w:p w14:paraId="7F3D8AA3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每条管线有可独立控制的埋地钢制燃气管道的阀门，每条管线上设置可以检测泄漏的探点。管线安装走向不相同。</w:t>
      </w:r>
    </w:p>
    <w:p w14:paraId="79DB13B3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工具要求</w:t>
      </w:r>
    </w:p>
    <w:p w14:paraId="182B980C">
      <w:pPr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    每工位有探管仪、可燃气体泄漏探测仪。</w:t>
      </w:r>
    </w:p>
    <w:bookmarkEnd w:id="1"/>
    <w:p w14:paraId="63C38F91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（三）燃气输配场站工</w:t>
      </w:r>
    </w:p>
    <w:p w14:paraId="7E6888F0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场地要求</w:t>
      </w:r>
    </w:p>
    <w:p w14:paraId="11C2232D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每个工位面积不得小于9平方米。</w:t>
      </w:r>
    </w:p>
    <w:p w14:paraId="07583F8B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设备要求</w:t>
      </w:r>
    </w:p>
    <w:p w14:paraId="1115D1BF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有可以通气正常运行的调压装置，包含进出口阀门、过滤器（带压差表）、进出口压力表、安全切断阀、燃气调压器、安全放散阀、测压及放散阀门、旁通管（带旁通阀）。空气压缩机、缓冲罐，可提供稳定充足0.2</w:t>
      </w:r>
      <w:bookmarkStart w:id="2" w:name="_Hlk148044053"/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MPa</w:t>
      </w:r>
      <w:bookmarkEnd w:id="2"/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空气进口压力，调压器可调至2000Pa。切断阀、放散阀可正常运行调试。</w:t>
      </w:r>
    </w:p>
    <w:p w14:paraId="723A2DAF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工具要求</w:t>
      </w:r>
    </w:p>
    <w:p w14:paraId="55BEFA1B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有调压设备、附属设施、更换的备件。每工位有用于运行维修的工具及配套设施（可燃气体泄漏检测仪、检漏喷壶、抹布、润滑油、放散橡胶管、管箍、安全警示牌、灭火器、秒表、打分板、U型压力计、扎带、螺帽螺栓、操作台）</w:t>
      </w:r>
    </w:p>
    <w:p w14:paraId="55D5F4C6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（四）汽车加气站操作工</w:t>
      </w:r>
    </w:p>
    <w:p w14:paraId="1D00A1F1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场地要求</w:t>
      </w:r>
    </w:p>
    <w:p w14:paraId="46883687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每工位面积不得小于4平方米。可以是闲置加气站（带加气机），虚拟仿真平台（电脑带操作考核软件）</w:t>
      </w:r>
    </w:p>
    <w:p w14:paraId="2E2A12F6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设备要求</w:t>
      </w:r>
    </w:p>
    <w:p w14:paraId="5D116577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每工位有汽车加气机（加注机），气瓶连接口或槽车撬装连接口。</w:t>
      </w:r>
    </w:p>
    <w:p w14:paraId="05D2A2FE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工具要求</w:t>
      </w:r>
    </w:p>
    <w:p w14:paraId="0E78137F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每工位有静电工装、工鞋、安全帽、灭火器</w:t>
      </w:r>
    </w:p>
    <w:p w14:paraId="66DB255B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（五）液化石油气库站工</w:t>
      </w:r>
    </w:p>
    <w:p w14:paraId="16C0BFA1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场地要求</w:t>
      </w:r>
    </w:p>
    <w:p w14:paraId="4BDD3C64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每工位面积不得小于9平方米。</w:t>
      </w:r>
    </w:p>
    <w:p w14:paraId="3C72A6D5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设备要求</w:t>
      </w:r>
    </w:p>
    <w:p w14:paraId="4F7C439F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每工位有液化石油库站工艺流程图，包含汽车槽车装卸工艺、钢瓶灌装工艺、储罐倒罐工艺、抽残液工艺。</w:t>
      </w:r>
    </w:p>
    <w:p w14:paraId="2BB27232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工具要求</w:t>
      </w:r>
    </w:p>
    <w:p w14:paraId="0A53486A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每工位有画图工具</w:t>
      </w:r>
    </w:p>
    <w:p w14:paraId="620E76B5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（六）燃气器具安装维修工</w:t>
      </w:r>
    </w:p>
    <w:p w14:paraId="032963CF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场地要求</w:t>
      </w:r>
    </w:p>
    <w:p w14:paraId="61A27B9C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bookmarkStart w:id="3" w:name="_Hlk148366779"/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每工位面积不小9平方米</w:t>
      </w:r>
      <w:bookmarkEnd w:id="3"/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。光线明亮，通风良好，安装有燃气泄漏报警器及紧急切断阀，符合通气点火要求。</w:t>
      </w:r>
    </w:p>
    <w:p w14:paraId="7CEA15CD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设备要求</w:t>
      </w:r>
    </w:p>
    <w:p w14:paraId="1DD991DF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每工位有安装规范的燃气灶具及燃气热水器，可正常操作使用，并具备上下水功能。</w:t>
      </w:r>
    </w:p>
    <w:p w14:paraId="4A0866D5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工具要求</w:t>
      </w:r>
    </w:p>
    <w:p w14:paraId="56E4BE87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每工位可燃气气体泄漏检测仪、卷尺、鞋套、工具包、垫布、钢丝刷、抹布、手电筒、生料带、管钳、扳手、螺丝刀等安检维修工具及配件波纹管、自闭阀、阀门、接头及垫片等。</w:t>
      </w:r>
    </w:p>
    <w:p w14:paraId="2C586D08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（七）瓶装燃气送气工</w:t>
      </w:r>
    </w:p>
    <w:p w14:paraId="481666DD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场地要求</w:t>
      </w:r>
    </w:p>
    <w:p w14:paraId="7B149891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每工位面积不小9平方米，每个工位有安装规范的燃气灶具、用具连接管、液化石油气钢瓶，通风良好，安装有可燃气气体泄漏报警器和排气扇，可正常操作使用。</w:t>
      </w:r>
    </w:p>
    <w:p w14:paraId="7621A272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设备要求</w:t>
      </w:r>
    </w:p>
    <w:p w14:paraId="682CB2F5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每工位液化石油气钢瓶、带自闭功能减压阀、用具连接管、液化石油气灶具。</w:t>
      </w:r>
    </w:p>
    <w:p w14:paraId="084C06CF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.</w:t>
      </w: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工具要求</w:t>
      </w:r>
    </w:p>
    <w:p w14:paraId="283B2422">
      <w:pPr>
        <w:ind w:firstLine="640" w:firstLineChars="200"/>
        <w:rPr>
          <w:rFonts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eastAsia="仿宋_GB2312" w:hAnsiTheme="majorHAnsi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每工位有液化石油气减压阀、2米定尺用具连接管、可燃气气体泄漏检测仪、肥皂水喷壶、抹布。</w:t>
      </w:r>
    </w:p>
    <w:p w14:paraId="5024F7D9">
      <w:bookmarkStart w:id="4" w:name="_GoBack"/>
      <w:bookmarkEnd w:id="4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268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2025-01-20T02:44:07Z</dcterms:created>
  <dc:creator>lenovo</dc:creator>
  <cp:lastModifiedBy>lenovo</cp:lastModifiedBy>
  <dcterms:modified xsi:type="dcterms:W3CDTF">2025-01-20T02:44:14Z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eyJoZGlkIjoiYTgzNmUyYmYxMzY0OWYzNzQ1Y2E3OGZiNzU0OTU1M2EifQ==</vt:lpwstr>
  </property>
  <property fmtid="{D5CDD505-2E9C-101B-9397-08002B2CF9AE}" pid="4" name="ICV">
    <vt:lpwstr>83C1873B6A564A08AE1D95D9DEA794AA_12</vt:lpwstr>
  </property>
</Properties>
</file>